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2A132" w14:textId="77777777" w:rsidR="00E8318C" w:rsidRPr="00D254A2" w:rsidRDefault="00E8318C" w:rsidP="00E8318C">
      <w:pPr>
        <w:spacing w:after="0"/>
        <w:rPr>
          <w:sz w:val="40"/>
        </w:rPr>
      </w:pPr>
      <w:r w:rsidRPr="00D254A2">
        <w:rPr>
          <w:sz w:val="40"/>
        </w:rPr>
        <w:t xml:space="preserve">Utvecklingsplan </w:t>
      </w:r>
    </w:p>
    <w:p w14:paraId="6B2EEA95" w14:textId="77777777" w:rsidR="00E8318C" w:rsidRPr="00D254A2" w:rsidRDefault="00E8318C" w:rsidP="00E8318C">
      <w:pPr>
        <w:spacing w:after="0"/>
        <w:rPr>
          <w:sz w:val="32"/>
        </w:rPr>
      </w:pPr>
      <w:r w:rsidRPr="00D254A2">
        <w:rPr>
          <w:sz w:val="32"/>
        </w:rPr>
        <w:t>Överenskommelsen Skåne</w:t>
      </w:r>
    </w:p>
    <w:p w14:paraId="01EA33CB" w14:textId="77777777" w:rsidR="00E8318C" w:rsidRDefault="00E8318C" w:rsidP="00E8318C">
      <w:pPr>
        <w:spacing w:after="0"/>
      </w:pPr>
    </w:p>
    <w:p w14:paraId="10D1A853" w14:textId="77777777" w:rsidR="00E8318C" w:rsidRDefault="00E8318C" w:rsidP="00E8318C">
      <w:pPr>
        <w:spacing w:after="0"/>
      </w:pPr>
      <w:r>
        <w:t>Skåne står inför komplexa samhällsutmaningar. Genom den regionala utvecklingsstrategin Det öppna Skåne 2030 kraftsamlar Skånes utvecklingsaktörer för att möta utmaningarna över sektorsgränserna. En aktör i detta arbete är den idéburna sektorn. För att nå ett hållbart Skåne, socialt, ekonomiskt och miljömässigt behövs en stark samverkan mellan offentlig och idéburen sektor. Den idéburna sektorn skapar tillit och sammanhållning, stärker demokratin, bidrar till folkhälsan och fungerar som en välfärdsaktör. Genom sektorsövergripande samverkan mellan offentlig och idéburen sektor kan nya lösningar på samhällsutmaningar och ett hållbart Skåne skapas. Överenskommelsen Skåne är ett verktyg för regionala utvecklingsaktörer i Skåne att nå målen i den regionala utvecklingsstrategin.</w:t>
      </w:r>
    </w:p>
    <w:p w14:paraId="563326C2" w14:textId="77777777" w:rsidR="00E8318C" w:rsidRDefault="00E8318C" w:rsidP="00E8318C">
      <w:pPr>
        <w:spacing w:after="0"/>
      </w:pPr>
    </w:p>
    <w:p w14:paraId="0362D093" w14:textId="77777777" w:rsidR="00E8318C" w:rsidRPr="00F0417A" w:rsidRDefault="00E8318C" w:rsidP="00E8318C">
      <w:pPr>
        <w:spacing w:after="0"/>
      </w:pPr>
      <w:r w:rsidRPr="00F0417A">
        <w:t>Överenskommelsens utvecklingsplan bygger på den regionala utvecklingsstrategins olika målområden.</w:t>
      </w:r>
      <w:r w:rsidRPr="00F0417A" w:rsidDel="007308F5">
        <w:t xml:space="preserve"> </w:t>
      </w:r>
      <w:r w:rsidRPr="00F0417A">
        <w:t xml:space="preserve">Alla mål och insatser i utvecklingsplanen syftar till att bidra till den regionala utvecklingsstrategins långsiktiga målsättningar.  Målen och insatserna står listade under det målområde de huvudsakligen tillhör, men flera av insatserna bidrar till mer än ett av utvecklingsstrategins målområden. </w:t>
      </w:r>
    </w:p>
    <w:p w14:paraId="00E840B1" w14:textId="77777777" w:rsidR="00E8318C" w:rsidRDefault="00E8318C" w:rsidP="00E8318C">
      <w:pPr>
        <w:spacing w:after="0"/>
      </w:pPr>
    </w:p>
    <w:p w14:paraId="69067CFF" w14:textId="77777777" w:rsidR="00E8318C" w:rsidRDefault="00E8318C" w:rsidP="00E8318C">
      <w:pPr>
        <w:spacing w:after="0"/>
      </w:pPr>
      <w:r>
        <w:t>Utvecklingsplanen gäller från år 2021 till år 2030 och revideras i takt med den Regionala utvecklingsstrategin.</w:t>
      </w:r>
    </w:p>
    <w:p w14:paraId="38F63368" w14:textId="77777777" w:rsidR="00E8318C" w:rsidRDefault="00E8318C" w:rsidP="00E8318C">
      <w:pPr>
        <w:spacing w:after="0"/>
      </w:pPr>
    </w:p>
    <w:p w14:paraId="581EE9E2" w14:textId="77777777" w:rsidR="00E8318C" w:rsidRPr="00A031D9" w:rsidRDefault="00E8318C" w:rsidP="00E8318C">
      <w:pPr>
        <w:pStyle w:val="Liststycke"/>
        <w:numPr>
          <w:ilvl w:val="0"/>
          <w:numId w:val="2"/>
        </w:numPr>
        <w:spacing w:after="0"/>
        <w:rPr>
          <w:b/>
        </w:rPr>
      </w:pPr>
      <w:r w:rsidRPr="00A031D9">
        <w:rPr>
          <w:b/>
        </w:rPr>
        <w:t>Skåne ska erbjuda framtidstro och livskvalitet</w:t>
      </w:r>
    </w:p>
    <w:p w14:paraId="34FF596C" w14:textId="4CB5F297" w:rsidR="00E8318C" w:rsidRDefault="00E8318C" w:rsidP="00E8318C">
      <w:pPr>
        <w:spacing w:after="0"/>
      </w:pPr>
      <w:r>
        <w:t>Den idéburna sektorn är en folkbildande demokratiaktör och fungerar som röstbärare</w:t>
      </w:r>
      <w:r w:rsidR="00871D8E">
        <w:t xml:space="preserve"> för människor som lever i utsatthet. </w:t>
      </w:r>
      <w:r>
        <w:t xml:space="preserve">Sektorn är tillgänglig och inkluderande och fångar ofta upp personer som fallit igenom samhällets skyddsnät. Genom sektorn byggs tillit till varandra och till samhället. Tilliten är central för ett </w:t>
      </w:r>
      <w:proofErr w:type="spellStart"/>
      <w:r>
        <w:t>resilient</w:t>
      </w:r>
      <w:proofErr w:type="spellEnd"/>
      <w:r>
        <w:t xml:space="preserve"> samhälle där vi kan agera gemensamt vid kris. Sektorn är också en plats för engagemang, </w:t>
      </w:r>
      <w:r w:rsidRPr="00871D8E">
        <w:t>fysisk aktivitet</w:t>
      </w:r>
      <w:r>
        <w:t>, kreativt skapande och kulturella uttryck som behövs för ett livskraftigt samhälle. Sektorsövergripande samverkan, som den inom Överenskommelsen, är central för att skapa förutsättningar för den idéburna sektorn att fungera som en</w:t>
      </w:r>
      <w:r w:rsidR="00871D8E">
        <w:t xml:space="preserve"> samhällsutvecklare.</w:t>
      </w:r>
    </w:p>
    <w:p w14:paraId="4316414D" w14:textId="77777777" w:rsidR="00E8318C" w:rsidRDefault="00E8318C" w:rsidP="00E8318C">
      <w:pPr>
        <w:spacing w:after="0"/>
      </w:pPr>
    </w:p>
    <w:p w14:paraId="47D4023C" w14:textId="77777777" w:rsidR="00E8318C" w:rsidRPr="00D254A2" w:rsidRDefault="00E8318C" w:rsidP="00E8318C">
      <w:pPr>
        <w:spacing w:after="0"/>
        <w:rPr>
          <w:i/>
        </w:rPr>
      </w:pPr>
      <w:r w:rsidRPr="00D254A2">
        <w:rPr>
          <w:i/>
        </w:rPr>
        <w:t>Mål</w:t>
      </w:r>
    </w:p>
    <w:p w14:paraId="2B669AC7" w14:textId="77777777" w:rsidR="00E8318C" w:rsidRDefault="00E8318C" w:rsidP="00E8318C">
      <w:pPr>
        <w:pStyle w:val="Liststycke"/>
        <w:numPr>
          <w:ilvl w:val="0"/>
          <w:numId w:val="1"/>
        </w:numPr>
        <w:spacing w:after="0"/>
      </w:pPr>
      <w:r>
        <w:t>Stärkt tillit och demokrati i Skåne</w:t>
      </w:r>
    </w:p>
    <w:p w14:paraId="1A4C9C1D" w14:textId="77777777" w:rsidR="00E8318C" w:rsidRDefault="00E8318C" w:rsidP="00E8318C">
      <w:pPr>
        <w:pStyle w:val="Liststycke"/>
        <w:numPr>
          <w:ilvl w:val="0"/>
          <w:numId w:val="1"/>
        </w:numPr>
        <w:spacing w:after="0"/>
      </w:pPr>
      <w:r>
        <w:t>Stärkt</w:t>
      </w:r>
      <w:r w:rsidRPr="00841D99">
        <w:rPr>
          <w:color w:val="00B050"/>
        </w:rPr>
        <w:t xml:space="preserve"> </w:t>
      </w:r>
      <w:r w:rsidRPr="00871D8E">
        <w:t>inkludering</w:t>
      </w:r>
      <w:r w:rsidRPr="00841D99">
        <w:rPr>
          <w:color w:val="00B050"/>
        </w:rPr>
        <w:t xml:space="preserve"> </w:t>
      </w:r>
      <w:r>
        <w:t>och stärkt engagemang i Skåne</w:t>
      </w:r>
    </w:p>
    <w:p w14:paraId="1926BAD0" w14:textId="1395EFEA" w:rsidR="00214510" w:rsidRDefault="00214510" w:rsidP="00214510">
      <w:pPr>
        <w:pStyle w:val="Liststycke"/>
        <w:numPr>
          <w:ilvl w:val="0"/>
          <w:numId w:val="1"/>
        </w:numPr>
        <w:spacing w:after="0"/>
      </w:pPr>
      <w:r>
        <w:t>Stärka den idéburna sektorns roll som röstbärare</w:t>
      </w:r>
    </w:p>
    <w:p w14:paraId="080DB385" w14:textId="77777777" w:rsidR="00E8318C" w:rsidRDefault="00E8318C" w:rsidP="00E8318C">
      <w:pPr>
        <w:spacing w:after="0"/>
      </w:pPr>
    </w:p>
    <w:p w14:paraId="10ACA486" w14:textId="77777777" w:rsidR="00E8318C" w:rsidRPr="00D254A2" w:rsidRDefault="00E8318C" w:rsidP="00E8318C">
      <w:pPr>
        <w:spacing w:after="0"/>
        <w:rPr>
          <w:i/>
        </w:rPr>
      </w:pPr>
      <w:r w:rsidRPr="00D254A2">
        <w:rPr>
          <w:i/>
        </w:rPr>
        <w:t>Insatser</w:t>
      </w:r>
    </w:p>
    <w:p w14:paraId="4A306CCA" w14:textId="77777777" w:rsidR="00E8318C" w:rsidRPr="00841D99" w:rsidRDefault="00E8318C" w:rsidP="00E8318C">
      <w:pPr>
        <w:pStyle w:val="Liststycke"/>
        <w:numPr>
          <w:ilvl w:val="0"/>
          <w:numId w:val="1"/>
        </w:numPr>
        <w:spacing w:after="0"/>
      </w:pPr>
      <w:r w:rsidRPr="00841D99">
        <w:t>Stärka förutsättningarna för idéburen kulturverksamhet och folkbildning i Skåne</w:t>
      </w:r>
    </w:p>
    <w:p w14:paraId="1FEA32DC" w14:textId="3CD59949" w:rsidR="00841D99" w:rsidRPr="00871D8E" w:rsidRDefault="00841D99" w:rsidP="00E8318C">
      <w:pPr>
        <w:pStyle w:val="Liststycke"/>
        <w:numPr>
          <w:ilvl w:val="0"/>
          <w:numId w:val="1"/>
        </w:numPr>
        <w:spacing w:after="0"/>
      </w:pPr>
      <w:r w:rsidRPr="00871D8E">
        <w:t>Stärka förutsättningarna för idéburen idrott och</w:t>
      </w:r>
      <w:r w:rsidR="00871D8E" w:rsidRPr="00871D8E">
        <w:t xml:space="preserve"> folkhälsa</w:t>
      </w:r>
    </w:p>
    <w:p w14:paraId="3ECA5F7E" w14:textId="7C1EDA4F" w:rsidR="00E8318C" w:rsidRPr="00871D8E" w:rsidRDefault="00E8318C" w:rsidP="00E8318C">
      <w:pPr>
        <w:pStyle w:val="Liststycke"/>
        <w:numPr>
          <w:ilvl w:val="0"/>
          <w:numId w:val="1"/>
        </w:numPr>
        <w:spacing w:after="0"/>
      </w:pPr>
      <w:r w:rsidRPr="00871D8E">
        <w:t>Stärka demokrati</w:t>
      </w:r>
      <w:r w:rsidR="00871D8E" w:rsidRPr="00871D8E">
        <w:t xml:space="preserve"> och livskvalitet g</w:t>
      </w:r>
      <w:r w:rsidRPr="00871D8E">
        <w:t>enom att utveckla befintliga, och vid behov nya, strukturer för samverkan</w:t>
      </w:r>
    </w:p>
    <w:p w14:paraId="4243D565" w14:textId="5C93F68E" w:rsidR="00E8318C" w:rsidRDefault="00E8318C" w:rsidP="00E8318C">
      <w:pPr>
        <w:pStyle w:val="Liststycke"/>
        <w:numPr>
          <w:ilvl w:val="0"/>
          <w:numId w:val="1"/>
        </w:numPr>
        <w:spacing w:after="0"/>
      </w:pPr>
      <w:r>
        <w:t>Utveckla former och rutiner för idéburen-offentlig samverkan vid kris och i krisförebyggande arbete</w:t>
      </w:r>
      <w:r w:rsidRPr="00811245">
        <w:t xml:space="preserve"> </w:t>
      </w:r>
    </w:p>
    <w:p w14:paraId="3F5E676C" w14:textId="77777777" w:rsidR="00E8318C" w:rsidRDefault="00E8318C" w:rsidP="00E8318C">
      <w:pPr>
        <w:spacing w:after="0"/>
      </w:pPr>
    </w:p>
    <w:p w14:paraId="5231658D" w14:textId="77777777" w:rsidR="00214510" w:rsidRDefault="00214510" w:rsidP="00E8318C">
      <w:pPr>
        <w:spacing w:after="0"/>
      </w:pPr>
    </w:p>
    <w:p w14:paraId="23B26B02" w14:textId="77777777" w:rsidR="00E8318C" w:rsidRPr="00A031D9" w:rsidRDefault="00E8318C" w:rsidP="00E8318C">
      <w:pPr>
        <w:pStyle w:val="Liststycke"/>
        <w:numPr>
          <w:ilvl w:val="0"/>
          <w:numId w:val="2"/>
        </w:numPr>
        <w:spacing w:after="0"/>
        <w:rPr>
          <w:b/>
        </w:rPr>
      </w:pPr>
      <w:r w:rsidRPr="00A031D9">
        <w:rPr>
          <w:b/>
        </w:rPr>
        <w:lastRenderedPageBreak/>
        <w:t>Skåne ska vara en stark hållbar tillväxtmotor</w:t>
      </w:r>
    </w:p>
    <w:p w14:paraId="0EBFFE3A" w14:textId="02BA27F7" w:rsidR="00E8318C" w:rsidRDefault="00E8318C" w:rsidP="00E8318C">
      <w:pPr>
        <w:spacing w:after="0"/>
      </w:pPr>
      <w:r w:rsidRPr="00871D8E">
        <w:t>Stora delar av välfärdssamhället har en gång skapats av den idéburna sektorn</w:t>
      </w:r>
      <w:r w:rsidR="00380723" w:rsidRPr="00871D8E">
        <w:t xml:space="preserve"> innan de utvecklades av det offentliga</w:t>
      </w:r>
      <w:r w:rsidRPr="00871D8E">
        <w:t xml:space="preserve">. </w:t>
      </w:r>
      <w:r w:rsidRPr="00380723">
        <w:t>För</w:t>
      </w:r>
      <w:r>
        <w:t xml:space="preserve"> att skapa ett hållbart Skåne </w:t>
      </w:r>
      <w:r w:rsidR="00380723">
        <w:t xml:space="preserve">utgör </w:t>
      </w:r>
      <w:r>
        <w:t>idéburen</w:t>
      </w:r>
      <w:r w:rsidR="00380723">
        <w:t xml:space="preserve"> innovation en viktig faktor, </w:t>
      </w:r>
      <w:r>
        <w:t xml:space="preserve">och </w:t>
      </w:r>
      <w:r w:rsidR="00380723">
        <w:t xml:space="preserve">det behövs </w:t>
      </w:r>
      <w:r>
        <w:t xml:space="preserve">en struktur för att tillvarata och stödja idéburet entreprenörskap och socialt företagande. </w:t>
      </w:r>
      <w:r w:rsidRPr="00380723">
        <w:t>Region Skåne</w:t>
      </w:r>
      <w:r w:rsidR="00380723" w:rsidRPr="00380723">
        <w:t xml:space="preserve"> bidrar som regional aktör i skapandet av</w:t>
      </w:r>
      <w:r w:rsidRPr="00380723">
        <w:t xml:space="preserve"> starka</w:t>
      </w:r>
      <w:r>
        <w:t xml:space="preserve"> innovationsmiljöer i Skåne.  Genom sektorsövergripande samverkan i Överenskommelsen Skåne möjliggörs idéburen innovation och entreprenörskap. </w:t>
      </w:r>
      <w:r w:rsidRPr="00871D8E">
        <w:t>Genom att erbjuda sociala nätverk, bildning, hälsofrämjande aktiviteter och möjligheter att få praktisk erfarenhet fungerar ofta</w:t>
      </w:r>
      <w:r w:rsidR="00380723" w:rsidRPr="00871D8E">
        <w:t xml:space="preserve"> den idéburna</w:t>
      </w:r>
      <w:r w:rsidRPr="00871D8E">
        <w:t xml:space="preserve"> sektorn som en brygga in i arbetslivet för </w:t>
      </w:r>
      <w:r w:rsidR="00114DBD" w:rsidRPr="00871D8E">
        <w:t xml:space="preserve">till exempel </w:t>
      </w:r>
      <w:r w:rsidRPr="00871D8E">
        <w:t xml:space="preserve">unga, personer med funktionsvariationer </w:t>
      </w:r>
      <w:r w:rsidR="00380723" w:rsidRPr="00871D8E">
        <w:t>och</w:t>
      </w:r>
      <w:r w:rsidRPr="00871D8E">
        <w:t xml:space="preserve"> långtidsarbetslösa. </w:t>
      </w:r>
      <w:r w:rsidRPr="00380723">
        <w:t>Den</w:t>
      </w:r>
      <w:r>
        <w:t xml:space="preserve"> idéburna sektorn är också en viktig arbetsgivare. Genom ett tätt sektorsövergripande samarbete skapas möjligheter för stärkt folkhälsa och fler att komma i sysselsättning.</w:t>
      </w:r>
    </w:p>
    <w:p w14:paraId="7688AA05" w14:textId="77777777" w:rsidR="00E8318C" w:rsidRDefault="00E8318C" w:rsidP="00E8318C">
      <w:pPr>
        <w:spacing w:after="0"/>
      </w:pPr>
    </w:p>
    <w:p w14:paraId="73EF6F6F" w14:textId="77777777" w:rsidR="00E8318C" w:rsidRPr="004E2A76" w:rsidRDefault="00E8318C" w:rsidP="00E8318C">
      <w:pPr>
        <w:spacing w:after="0"/>
        <w:rPr>
          <w:i/>
        </w:rPr>
      </w:pPr>
      <w:r w:rsidRPr="004E2A76">
        <w:rPr>
          <w:i/>
        </w:rPr>
        <w:t xml:space="preserve">Mål </w:t>
      </w:r>
    </w:p>
    <w:p w14:paraId="4392EBA3" w14:textId="77777777" w:rsidR="00E8318C" w:rsidRDefault="00E8318C" w:rsidP="00E8318C">
      <w:pPr>
        <w:pStyle w:val="Liststycke"/>
        <w:numPr>
          <w:ilvl w:val="0"/>
          <w:numId w:val="1"/>
        </w:numPr>
        <w:spacing w:after="0"/>
      </w:pPr>
      <w:r>
        <w:t>Ökad social innovation, socialt entreprenörskap och socialt företagande för att möta samhällsutmaningar i Skåne</w:t>
      </w:r>
    </w:p>
    <w:p w14:paraId="76669EDC" w14:textId="77777777" w:rsidR="00E8318C" w:rsidRDefault="00E8318C" w:rsidP="00E8318C">
      <w:pPr>
        <w:pStyle w:val="Liststycke"/>
        <w:numPr>
          <w:ilvl w:val="0"/>
          <w:numId w:val="1"/>
        </w:numPr>
        <w:spacing w:after="0"/>
      </w:pPr>
      <w:r>
        <w:t>Ökad sysselsättning för fler genom idéburen sektor</w:t>
      </w:r>
    </w:p>
    <w:p w14:paraId="59E9452C" w14:textId="77777777" w:rsidR="00E8318C" w:rsidRDefault="00E8318C" w:rsidP="00E8318C">
      <w:pPr>
        <w:spacing w:after="0"/>
        <w:rPr>
          <w:i/>
        </w:rPr>
      </w:pPr>
    </w:p>
    <w:p w14:paraId="650F8E83" w14:textId="77777777" w:rsidR="00E8318C" w:rsidRPr="004E2A76" w:rsidRDefault="00E8318C" w:rsidP="00E8318C">
      <w:pPr>
        <w:spacing w:after="0"/>
        <w:rPr>
          <w:i/>
        </w:rPr>
      </w:pPr>
      <w:r w:rsidRPr="004E2A76">
        <w:rPr>
          <w:i/>
        </w:rPr>
        <w:t>Insatser</w:t>
      </w:r>
    </w:p>
    <w:p w14:paraId="20DB1627" w14:textId="77777777" w:rsidR="00E8318C" w:rsidRDefault="00E8318C" w:rsidP="00E8318C">
      <w:pPr>
        <w:pStyle w:val="Liststycke"/>
        <w:numPr>
          <w:ilvl w:val="0"/>
          <w:numId w:val="1"/>
        </w:numPr>
        <w:spacing w:after="0"/>
      </w:pPr>
      <w:r>
        <w:t>Stärka infrastrukturen för social innovation och integrera den med ordinarie innovationsstödsystem i Skåne</w:t>
      </w:r>
    </w:p>
    <w:p w14:paraId="0FED927D" w14:textId="77777777" w:rsidR="00E8318C" w:rsidRDefault="00E8318C" w:rsidP="00E8318C">
      <w:pPr>
        <w:pStyle w:val="Liststycke"/>
        <w:numPr>
          <w:ilvl w:val="0"/>
          <w:numId w:val="1"/>
        </w:numPr>
        <w:spacing w:after="0"/>
      </w:pPr>
      <w:r>
        <w:t xml:space="preserve">Synliggöra och stärka den idéburna sektorn som arbetsgivare </w:t>
      </w:r>
    </w:p>
    <w:p w14:paraId="2819815B" w14:textId="43103851" w:rsidR="00E8318C" w:rsidRPr="00871D8E" w:rsidRDefault="00871D8E" w:rsidP="00E8318C">
      <w:pPr>
        <w:pStyle w:val="Liststycke"/>
        <w:numPr>
          <w:ilvl w:val="0"/>
          <w:numId w:val="1"/>
        </w:numPr>
        <w:spacing w:after="0"/>
      </w:pPr>
      <w:r w:rsidRPr="00871D8E">
        <w:t xml:space="preserve">Stärka förutsättningarna för idéburna organisationer att genom samverkan, stöd och andra insatser ge individer möjligheter att komma i sysselsättning </w:t>
      </w:r>
    </w:p>
    <w:p w14:paraId="75843F85" w14:textId="77777777" w:rsidR="00E8318C" w:rsidRPr="00871D8E" w:rsidRDefault="00E8318C" w:rsidP="00E8318C">
      <w:pPr>
        <w:pStyle w:val="Liststycke"/>
        <w:numPr>
          <w:ilvl w:val="0"/>
          <w:numId w:val="1"/>
        </w:numPr>
        <w:spacing w:after="0"/>
      </w:pPr>
      <w:r w:rsidRPr="00871D8E">
        <w:t xml:space="preserve">Utveckla och pröva nya vägar för stärkt långsiktighet och ekonomisk hållbarhet för idéburna verksamheter </w:t>
      </w:r>
    </w:p>
    <w:p w14:paraId="6D85CBBF" w14:textId="77777777" w:rsidR="00E8318C" w:rsidRDefault="00E8318C" w:rsidP="00E8318C">
      <w:pPr>
        <w:spacing w:after="0"/>
      </w:pPr>
    </w:p>
    <w:p w14:paraId="40E65719" w14:textId="77777777" w:rsidR="00E8318C" w:rsidRDefault="00E8318C" w:rsidP="00E8318C">
      <w:pPr>
        <w:spacing w:after="0"/>
      </w:pPr>
    </w:p>
    <w:p w14:paraId="5FA82589" w14:textId="77777777" w:rsidR="00E8318C" w:rsidRPr="00A031D9" w:rsidRDefault="00E8318C" w:rsidP="00E8318C">
      <w:pPr>
        <w:pStyle w:val="Liststycke"/>
        <w:numPr>
          <w:ilvl w:val="0"/>
          <w:numId w:val="2"/>
        </w:numPr>
        <w:spacing w:after="0"/>
        <w:rPr>
          <w:b/>
        </w:rPr>
      </w:pPr>
      <w:r w:rsidRPr="00A031D9">
        <w:rPr>
          <w:b/>
        </w:rPr>
        <w:t>Skåne ska stärka mångfalden av goda livsmiljöer</w:t>
      </w:r>
    </w:p>
    <w:p w14:paraId="50B4CF3C" w14:textId="2C2C8070" w:rsidR="00E8318C" w:rsidRDefault="00E8318C" w:rsidP="00E8318C">
      <w:pPr>
        <w:spacing w:after="0"/>
      </w:pPr>
      <w:r>
        <w:t xml:space="preserve">Den idéburna sektorn finns närvarande i hela Skåne och utgör ett sammanhållande kitt i lokalsamhället. På orter där det privata näringslivet har svårt att etablera sig och den offentliga sektorn saknar resurser att finnas på plats fyller den idéburna sektorn </w:t>
      </w:r>
      <w:r w:rsidRPr="00037373">
        <w:t>en viktig roll</w:t>
      </w:r>
      <w:r w:rsidR="00037373" w:rsidRPr="00037373">
        <w:t>.</w:t>
      </w:r>
      <w:r w:rsidRPr="00037373">
        <w:t xml:space="preserve"> </w:t>
      </w:r>
      <w:r>
        <w:t>Genom sektorsövergripande samverkan skapar Överenskommelsen förutsättningar för den idéburna sektorn att komplettera samhällsservicen samt skapa och utveckla sociala gemenskaper och nå hela regionen.</w:t>
      </w:r>
    </w:p>
    <w:p w14:paraId="437F222A" w14:textId="77777777" w:rsidR="00E8318C" w:rsidRDefault="00E8318C" w:rsidP="00E8318C">
      <w:pPr>
        <w:spacing w:after="0"/>
      </w:pPr>
    </w:p>
    <w:p w14:paraId="7F4E7846" w14:textId="77777777" w:rsidR="00E8318C" w:rsidRPr="00DF23CB" w:rsidRDefault="00E8318C" w:rsidP="00E8318C">
      <w:pPr>
        <w:spacing w:after="0"/>
        <w:rPr>
          <w:i/>
        </w:rPr>
      </w:pPr>
      <w:r w:rsidRPr="00DF23CB">
        <w:rPr>
          <w:i/>
        </w:rPr>
        <w:t xml:space="preserve">Mål </w:t>
      </w:r>
    </w:p>
    <w:p w14:paraId="00691F87" w14:textId="77777777" w:rsidR="00E8318C" w:rsidRPr="00037373" w:rsidRDefault="00E8318C" w:rsidP="00E8318C">
      <w:pPr>
        <w:pStyle w:val="Liststycke"/>
        <w:numPr>
          <w:ilvl w:val="0"/>
          <w:numId w:val="1"/>
        </w:numPr>
        <w:spacing w:after="0"/>
      </w:pPr>
      <w:r w:rsidRPr="00037373">
        <w:t>Ett levande Skåne, på landsbygd, i lokalsamhället och i större städer</w:t>
      </w:r>
    </w:p>
    <w:p w14:paraId="5BEB2887" w14:textId="1A78FF64" w:rsidR="00E8318C" w:rsidRPr="00871D8E" w:rsidRDefault="00871D8E" w:rsidP="00E8318C">
      <w:pPr>
        <w:pStyle w:val="Liststycke"/>
        <w:numPr>
          <w:ilvl w:val="0"/>
          <w:numId w:val="1"/>
        </w:numPr>
        <w:spacing w:after="0"/>
      </w:pPr>
      <w:r w:rsidRPr="00871D8E">
        <w:t xml:space="preserve">Robust </w:t>
      </w:r>
      <w:r w:rsidR="00E8318C" w:rsidRPr="00871D8E">
        <w:t>infrastruktur för idéburen verksamhet på lokal och regional nivå med livskraftiga idéburna mötesplatser</w:t>
      </w:r>
      <w:r w:rsidR="00037373" w:rsidRPr="00871D8E">
        <w:t xml:space="preserve"> och stärkta möjligheter för distansdeltagande</w:t>
      </w:r>
    </w:p>
    <w:p w14:paraId="677E9C82" w14:textId="77777777" w:rsidR="00E8318C" w:rsidRDefault="00E8318C" w:rsidP="00E8318C">
      <w:pPr>
        <w:spacing w:after="0"/>
      </w:pPr>
    </w:p>
    <w:p w14:paraId="7F470ACD" w14:textId="77777777" w:rsidR="00E8318C" w:rsidRPr="00DF23CB" w:rsidRDefault="00E8318C" w:rsidP="00E8318C">
      <w:pPr>
        <w:rPr>
          <w:i/>
        </w:rPr>
      </w:pPr>
      <w:r w:rsidRPr="00DF23CB">
        <w:rPr>
          <w:i/>
        </w:rPr>
        <w:t>Insatser</w:t>
      </w:r>
    </w:p>
    <w:p w14:paraId="50CEB602" w14:textId="67E3D127" w:rsidR="00E8318C" w:rsidRDefault="00871D8E" w:rsidP="00871D8E">
      <w:pPr>
        <w:pStyle w:val="Liststycke"/>
        <w:numPr>
          <w:ilvl w:val="0"/>
          <w:numId w:val="1"/>
        </w:numPr>
        <w:spacing w:after="0"/>
      </w:pPr>
      <w:r>
        <w:t>Stärka lokal idéburen-offentlig samverkan, idéburna stödstrukturer och arbetet med lokala överenskommelser i Skåne</w:t>
      </w:r>
    </w:p>
    <w:p w14:paraId="2529434B" w14:textId="77777777" w:rsidR="00E8318C" w:rsidRPr="00871D8E" w:rsidRDefault="00E8318C" w:rsidP="00E8318C">
      <w:pPr>
        <w:pStyle w:val="Liststycke"/>
        <w:numPr>
          <w:ilvl w:val="0"/>
          <w:numId w:val="1"/>
        </w:numPr>
        <w:spacing w:after="0"/>
      </w:pPr>
      <w:r>
        <w:t xml:space="preserve">Stärka idéburna mötesplatser och </w:t>
      </w:r>
      <w:r w:rsidRPr="00871D8E">
        <w:t>innovativa sociala gemenskaper</w:t>
      </w:r>
    </w:p>
    <w:p w14:paraId="64FE86FC" w14:textId="77777777" w:rsidR="00E8318C" w:rsidRDefault="00E8318C" w:rsidP="00E8318C">
      <w:pPr>
        <w:spacing w:after="0"/>
      </w:pPr>
    </w:p>
    <w:p w14:paraId="138D52CF" w14:textId="77777777" w:rsidR="00E8318C" w:rsidRPr="00A031D9" w:rsidRDefault="00E8318C" w:rsidP="00E8318C">
      <w:pPr>
        <w:pStyle w:val="Liststycke"/>
        <w:numPr>
          <w:ilvl w:val="0"/>
          <w:numId w:val="2"/>
        </w:numPr>
        <w:spacing w:after="0"/>
        <w:rPr>
          <w:b/>
        </w:rPr>
      </w:pPr>
      <w:r w:rsidRPr="00A031D9">
        <w:rPr>
          <w:b/>
        </w:rPr>
        <w:t xml:space="preserve">Skåne ska ha en </w:t>
      </w:r>
      <w:r>
        <w:rPr>
          <w:b/>
        </w:rPr>
        <w:t>god</w:t>
      </w:r>
      <w:r w:rsidRPr="00A031D9">
        <w:rPr>
          <w:b/>
        </w:rPr>
        <w:t xml:space="preserve"> miljö och en hållbar resursanvändning</w:t>
      </w:r>
    </w:p>
    <w:p w14:paraId="2FAE79D6" w14:textId="49BC6D93" w:rsidR="00E8318C" w:rsidRDefault="00E8318C" w:rsidP="00E8318C">
      <w:pPr>
        <w:spacing w:after="0"/>
      </w:pPr>
      <w:r>
        <w:t>Den idéburna sektorn är central för en hållbar utveckling i regionen, både som en innovativ kraft men också som en</w:t>
      </w:r>
      <w:r w:rsidR="00871D8E">
        <w:t xml:space="preserve"> opinionsbildare </w:t>
      </w:r>
      <w:r>
        <w:t xml:space="preserve">som lyfter upp och driver hållbarhetsfrågor. </w:t>
      </w:r>
      <w:r w:rsidRPr="00871D8E">
        <w:t xml:space="preserve">Överenskommelsen Skåne bidrar till alla de globala hållbarhetsmålen i Agenda 2030 och är ett sådant partnerskap över sektorsgränserna som beskrivs som en nödvändighet i genomförandemålet, mål 17.  </w:t>
      </w:r>
      <w:r>
        <w:t>Tillsammans verkar vi för att gemensamt över sektorsgränserna möta komplexa samhällsutmaningar och nå målsättningarna i Agenda 2030.</w:t>
      </w:r>
    </w:p>
    <w:p w14:paraId="5384C7C7" w14:textId="77777777" w:rsidR="00E8318C" w:rsidRDefault="00E8318C" w:rsidP="00E8318C">
      <w:pPr>
        <w:spacing w:after="0"/>
      </w:pPr>
    </w:p>
    <w:p w14:paraId="27F1109C" w14:textId="77777777" w:rsidR="00E8318C" w:rsidRPr="00653159" w:rsidRDefault="00E8318C" w:rsidP="00E8318C">
      <w:pPr>
        <w:spacing w:after="0"/>
        <w:rPr>
          <w:i/>
        </w:rPr>
      </w:pPr>
      <w:r w:rsidRPr="00653159">
        <w:rPr>
          <w:i/>
        </w:rPr>
        <w:t>Mål</w:t>
      </w:r>
    </w:p>
    <w:p w14:paraId="6616F90D" w14:textId="77777777" w:rsidR="00E8318C" w:rsidRDefault="00E8318C" w:rsidP="00E8318C">
      <w:pPr>
        <w:pStyle w:val="Liststycke"/>
        <w:numPr>
          <w:ilvl w:val="0"/>
          <w:numId w:val="1"/>
        </w:numPr>
        <w:spacing w:after="0"/>
      </w:pPr>
      <w:r>
        <w:t>En ökad kunskap om och förståelse för de globala hållbarhetsmålen</w:t>
      </w:r>
    </w:p>
    <w:p w14:paraId="09552435" w14:textId="77777777" w:rsidR="00E8318C" w:rsidRDefault="00E8318C" w:rsidP="00E8318C">
      <w:pPr>
        <w:spacing w:after="0"/>
      </w:pPr>
    </w:p>
    <w:p w14:paraId="225AC8EB" w14:textId="77777777" w:rsidR="00E8318C" w:rsidRPr="00653159" w:rsidRDefault="00E8318C" w:rsidP="00E8318C">
      <w:pPr>
        <w:spacing w:after="0"/>
        <w:rPr>
          <w:i/>
        </w:rPr>
      </w:pPr>
      <w:r w:rsidRPr="00653159">
        <w:rPr>
          <w:i/>
        </w:rPr>
        <w:t>Insatser</w:t>
      </w:r>
    </w:p>
    <w:p w14:paraId="0FDA93AD" w14:textId="77777777" w:rsidR="00E8318C" w:rsidRDefault="00E8318C" w:rsidP="00E8318C">
      <w:pPr>
        <w:pStyle w:val="Liststycke"/>
        <w:numPr>
          <w:ilvl w:val="0"/>
          <w:numId w:val="1"/>
        </w:numPr>
        <w:spacing w:after="0"/>
      </w:pPr>
      <w:r>
        <w:t>Sprida kunskap om sektorsövergripande samverkan som verktyg för att uppnå de globala hållbarhetsmålen</w:t>
      </w:r>
    </w:p>
    <w:p w14:paraId="4F5FFF15" w14:textId="77777777" w:rsidR="00E8318C" w:rsidRDefault="00E8318C" w:rsidP="00E8318C">
      <w:pPr>
        <w:pStyle w:val="Liststycke"/>
        <w:numPr>
          <w:ilvl w:val="0"/>
          <w:numId w:val="1"/>
        </w:numPr>
        <w:spacing w:after="0"/>
      </w:pPr>
      <w:r>
        <w:t>Stötta plattformar för sektorsövergripande samverkan i regionen</w:t>
      </w:r>
    </w:p>
    <w:p w14:paraId="30C99B0D" w14:textId="7A56D043" w:rsidR="00E8318C" w:rsidRPr="00214510" w:rsidRDefault="00E8318C" w:rsidP="00E8318C">
      <w:pPr>
        <w:pStyle w:val="Liststycke"/>
        <w:numPr>
          <w:ilvl w:val="0"/>
          <w:numId w:val="1"/>
        </w:numPr>
        <w:spacing w:after="0"/>
      </w:pPr>
      <w:r w:rsidRPr="00214510">
        <w:t xml:space="preserve">Stärka den idéburna sektorns </w:t>
      </w:r>
      <w:r w:rsidR="00214510" w:rsidRPr="00214510">
        <w:t xml:space="preserve">självständighet </w:t>
      </w:r>
      <w:r w:rsidRPr="00214510">
        <w:t>vid offentlig finansiering</w:t>
      </w:r>
    </w:p>
    <w:p w14:paraId="414E1412" w14:textId="77777777" w:rsidR="00E8318C" w:rsidRDefault="00E8318C" w:rsidP="00E8318C">
      <w:pPr>
        <w:spacing w:after="0"/>
      </w:pPr>
    </w:p>
    <w:p w14:paraId="6B64C1EA" w14:textId="77777777" w:rsidR="00E8318C" w:rsidRDefault="00E8318C" w:rsidP="00E8318C">
      <w:pPr>
        <w:spacing w:after="0"/>
      </w:pPr>
    </w:p>
    <w:p w14:paraId="137023E0" w14:textId="77777777" w:rsidR="00E8318C" w:rsidRPr="00A031D9" w:rsidRDefault="00E8318C" w:rsidP="00E8318C">
      <w:pPr>
        <w:pStyle w:val="Liststycke"/>
        <w:numPr>
          <w:ilvl w:val="0"/>
          <w:numId w:val="2"/>
        </w:numPr>
        <w:spacing w:after="0"/>
        <w:rPr>
          <w:b/>
        </w:rPr>
      </w:pPr>
      <w:r w:rsidRPr="00A031D9">
        <w:rPr>
          <w:b/>
        </w:rPr>
        <w:t xml:space="preserve">Skåne ska </w:t>
      </w:r>
      <w:r>
        <w:rPr>
          <w:b/>
        </w:rPr>
        <w:t xml:space="preserve">utveckla framtidens välfärd </w:t>
      </w:r>
    </w:p>
    <w:p w14:paraId="501CF136" w14:textId="5F46BD2C" w:rsidR="00E8318C" w:rsidRDefault="00E8318C" w:rsidP="00E8318C">
      <w:pPr>
        <w:spacing w:after="0"/>
      </w:pPr>
      <w:r>
        <w:t>Den idéburna sektorn fyller en viktig funktion som välfärdsaktör i Skåne, både i det hälsofrämjande arbetet och i utförandet av välfärdstjänster. Sektorn stärker folkhälsan genom att erbjuda sociala sammanhang, fysisk aktivitet, stöd, trygghet och meningsfull sysselsättning. Genom aktiviteter som</w:t>
      </w:r>
      <w:r w:rsidR="00037373">
        <w:t xml:space="preserve"> till exempel</w:t>
      </w:r>
      <w:r>
        <w:t xml:space="preserve"> idrott, </w:t>
      </w:r>
      <w:r w:rsidRPr="00214510">
        <w:t xml:space="preserve">kultur </w:t>
      </w:r>
      <w:r>
        <w:t>och friluftsliv stärker sektorn både den fysiska och den psykiska hälsan i Skåne. Idéburna organisationer möter också utsatta grupper som det offentliga ibland har svårt att nå och har en unik möjlighet att stötta utifrån individuella behov och förutsättningar. Överenskommelsen Skåne skapar möjligheter för sektorsövergripande samverkan för att stärka folkhälsan och den skånska välfärden.</w:t>
      </w:r>
    </w:p>
    <w:p w14:paraId="015E7E3C" w14:textId="77777777" w:rsidR="00E8318C" w:rsidRDefault="00E8318C" w:rsidP="00E8318C">
      <w:pPr>
        <w:spacing w:after="0"/>
      </w:pPr>
    </w:p>
    <w:p w14:paraId="211D8091" w14:textId="77777777" w:rsidR="00E8318C" w:rsidRPr="00A031D9" w:rsidRDefault="00E8318C" w:rsidP="00E8318C">
      <w:pPr>
        <w:spacing w:after="0"/>
        <w:rPr>
          <w:i/>
        </w:rPr>
      </w:pPr>
      <w:r w:rsidRPr="00A031D9">
        <w:rPr>
          <w:i/>
        </w:rPr>
        <w:t>Mål</w:t>
      </w:r>
    </w:p>
    <w:p w14:paraId="03D9FA12" w14:textId="77777777" w:rsidR="00E8318C" w:rsidRDefault="00E8318C" w:rsidP="00E8318C">
      <w:pPr>
        <w:pStyle w:val="Liststycke"/>
        <w:numPr>
          <w:ilvl w:val="0"/>
          <w:numId w:val="1"/>
        </w:numPr>
        <w:spacing w:after="0"/>
      </w:pPr>
      <w:r>
        <w:t xml:space="preserve">En stärkt folkhälsa med </w:t>
      </w:r>
      <w:r w:rsidRPr="00214510">
        <w:t xml:space="preserve">goda levnadsvanor, </w:t>
      </w:r>
      <w:r>
        <w:t>minskad ensamhet, ökad fysisk aktivitet och stärkt social sammanhållning</w:t>
      </w:r>
    </w:p>
    <w:p w14:paraId="5C5B36C7" w14:textId="1AB9ED3D" w:rsidR="00E8318C" w:rsidRPr="00214510" w:rsidRDefault="00E8318C" w:rsidP="00E8318C">
      <w:pPr>
        <w:pStyle w:val="Liststycke"/>
        <w:numPr>
          <w:ilvl w:val="0"/>
          <w:numId w:val="1"/>
        </w:numPr>
        <w:spacing w:after="0"/>
      </w:pPr>
      <w:r w:rsidRPr="00214510">
        <w:t>Stärkt tillgång till</w:t>
      </w:r>
      <w:r w:rsidR="00214510" w:rsidRPr="00214510">
        <w:t xml:space="preserve"> idéburen välfärd i</w:t>
      </w:r>
      <w:r w:rsidRPr="00214510">
        <w:t xml:space="preserve"> Skåne </w:t>
      </w:r>
    </w:p>
    <w:p w14:paraId="32515543" w14:textId="77777777" w:rsidR="00E8318C" w:rsidRDefault="00E8318C" w:rsidP="00E8318C">
      <w:pPr>
        <w:spacing w:after="0"/>
      </w:pPr>
    </w:p>
    <w:p w14:paraId="7540A8C7" w14:textId="77777777" w:rsidR="00E8318C" w:rsidRPr="00A031D9" w:rsidRDefault="00E8318C" w:rsidP="00E8318C">
      <w:pPr>
        <w:spacing w:after="0"/>
        <w:rPr>
          <w:i/>
        </w:rPr>
      </w:pPr>
      <w:r w:rsidRPr="00A031D9">
        <w:rPr>
          <w:i/>
        </w:rPr>
        <w:t>Insatser</w:t>
      </w:r>
    </w:p>
    <w:p w14:paraId="4C97D866" w14:textId="77777777" w:rsidR="00E8318C" w:rsidRDefault="00E8318C" w:rsidP="00E8318C">
      <w:pPr>
        <w:pStyle w:val="Liststycke"/>
        <w:numPr>
          <w:ilvl w:val="0"/>
          <w:numId w:val="1"/>
        </w:numPr>
        <w:spacing w:after="0"/>
      </w:pPr>
      <w:r>
        <w:t>Utveckla och prova former för upphandling av och partnerskap med idéburna organisationer</w:t>
      </w:r>
    </w:p>
    <w:p w14:paraId="056F2886" w14:textId="77777777" w:rsidR="00E8318C" w:rsidRDefault="00E8318C" w:rsidP="00E8318C">
      <w:pPr>
        <w:pStyle w:val="Liststycke"/>
        <w:numPr>
          <w:ilvl w:val="0"/>
          <w:numId w:val="1"/>
        </w:numPr>
        <w:spacing w:after="0"/>
      </w:pPr>
      <w:r>
        <w:t>Stärka idéburen - offentlig samverkan för att ta till vara och främja den idéburna sektorns roll i det förbyggande folkhälsoarbetet</w:t>
      </w:r>
    </w:p>
    <w:p w14:paraId="03B6DA5A" w14:textId="14382C62" w:rsidR="00E8318C" w:rsidRDefault="00E8318C" w:rsidP="00E8318C">
      <w:pPr>
        <w:pStyle w:val="Liststycke"/>
        <w:numPr>
          <w:ilvl w:val="0"/>
          <w:numId w:val="1"/>
        </w:numPr>
        <w:spacing w:after="0"/>
      </w:pPr>
      <w:r>
        <w:t>Stärka den idéburna sektorns roll s</w:t>
      </w:r>
      <w:r w:rsidR="00214510">
        <w:t>om utförare av välfärdstjänster och öka kunskapen hos regionala och lokala aktörer om den idéburna sektorn som välfärdsaktör</w:t>
      </w:r>
    </w:p>
    <w:p w14:paraId="4A0B6BD1" w14:textId="77777777" w:rsidR="00214510" w:rsidRDefault="00214510" w:rsidP="00214510">
      <w:pPr>
        <w:pStyle w:val="Liststycke"/>
        <w:spacing w:after="0"/>
      </w:pPr>
    </w:p>
    <w:p w14:paraId="18E36DA4" w14:textId="77777777" w:rsidR="00E8318C" w:rsidRDefault="00E8318C" w:rsidP="00E8318C">
      <w:pPr>
        <w:spacing w:after="0"/>
      </w:pPr>
    </w:p>
    <w:p w14:paraId="67F1E6DC" w14:textId="77777777" w:rsidR="00E8318C" w:rsidRPr="00A031D9" w:rsidRDefault="00E8318C" w:rsidP="00E8318C">
      <w:pPr>
        <w:pStyle w:val="Liststycke"/>
        <w:numPr>
          <w:ilvl w:val="0"/>
          <w:numId w:val="2"/>
        </w:numPr>
        <w:spacing w:after="0"/>
        <w:rPr>
          <w:b/>
        </w:rPr>
      </w:pPr>
      <w:r w:rsidRPr="00A031D9">
        <w:rPr>
          <w:b/>
        </w:rPr>
        <w:t>Skåne ska vara globalt attraktivt</w:t>
      </w:r>
    </w:p>
    <w:p w14:paraId="46328304" w14:textId="77777777" w:rsidR="00E8318C" w:rsidRDefault="00E8318C" w:rsidP="00E8318C">
      <w:pPr>
        <w:spacing w:after="0"/>
      </w:pPr>
      <w:r>
        <w:t xml:space="preserve">Skåne är ledande på idéburen-offentlig samverkan i Sverige. Överenskommelsen Skåne är landets första regionala överenskommelse och den starka sektorsövergripande samverkan i regionen är unik. </w:t>
      </w:r>
      <w:r>
        <w:lastRenderedPageBreak/>
        <w:t>Detta stärker Skåne och ger oss möjlighet att skapa framtidens hållbara Skåne tillsammans. Genom Överenskommelsen Skåne sprider vi vårt exempel till fler för att stärka idéburen-offentlig samverkan på fler platser.</w:t>
      </w:r>
    </w:p>
    <w:p w14:paraId="1AD900A1" w14:textId="77777777" w:rsidR="00E8318C" w:rsidRDefault="00E8318C" w:rsidP="00E8318C">
      <w:pPr>
        <w:spacing w:after="0"/>
      </w:pPr>
    </w:p>
    <w:p w14:paraId="11F9E19B" w14:textId="77777777" w:rsidR="00E8318C" w:rsidRPr="00A031D9" w:rsidRDefault="00E8318C" w:rsidP="00E8318C">
      <w:pPr>
        <w:spacing w:after="0"/>
        <w:rPr>
          <w:i/>
        </w:rPr>
      </w:pPr>
      <w:r w:rsidRPr="00A031D9">
        <w:rPr>
          <w:i/>
        </w:rPr>
        <w:t>Mål</w:t>
      </w:r>
    </w:p>
    <w:p w14:paraId="3A50A4DE" w14:textId="3333FDF4" w:rsidR="00E8318C" w:rsidRPr="00214510" w:rsidRDefault="00E8318C" w:rsidP="00E8318C">
      <w:pPr>
        <w:pStyle w:val="Liststycke"/>
        <w:numPr>
          <w:ilvl w:val="0"/>
          <w:numId w:val="1"/>
        </w:numPr>
        <w:spacing w:after="0"/>
      </w:pPr>
      <w:r w:rsidRPr="00214510">
        <w:t xml:space="preserve">Stärkt global attraktionskraft genom en livskraftig idéburen sektor </w:t>
      </w:r>
    </w:p>
    <w:p w14:paraId="42D19CE9" w14:textId="77777777" w:rsidR="00E8318C" w:rsidRPr="00214510" w:rsidRDefault="00E8318C" w:rsidP="00E8318C">
      <w:pPr>
        <w:pStyle w:val="Liststycke"/>
        <w:numPr>
          <w:ilvl w:val="0"/>
          <w:numId w:val="1"/>
        </w:numPr>
        <w:spacing w:after="0"/>
      </w:pPr>
      <w:r w:rsidRPr="00214510">
        <w:t>Inspirera till stärkt idéburen-offentlig samverkan på lokal, regional, nationell och internationell nivå</w:t>
      </w:r>
    </w:p>
    <w:p w14:paraId="7E7D5C53" w14:textId="77777777" w:rsidR="00E8318C" w:rsidRPr="00214510" w:rsidRDefault="00E8318C" w:rsidP="00E8318C">
      <w:pPr>
        <w:spacing w:after="0"/>
      </w:pPr>
    </w:p>
    <w:p w14:paraId="2A4BD982" w14:textId="77777777" w:rsidR="00E8318C" w:rsidRPr="00214510" w:rsidRDefault="00E8318C" w:rsidP="00E8318C">
      <w:pPr>
        <w:spacing w:after="0"/>
        <w:rPr>
          <w:i/>
        </w:rPr>
      </w:pPr>
      <w:r w:rsidRPr="00214510">
        <w:rPr>
          <w:i/>
        </w:rPr>
        <w:t>Insatser</w:t>
      </w:r>
    </w:p>
    <w:p w14:paraId="3AE425B8" w14:textId="77777777" w:rsidR="00E8318C" w:rsidRPr="00214510" w:rsidRDefault="00E8318C" w:rsidP="00E8318C">
      <w:pPr>
        <w:pStyle w:val="Liststycke"/>
        <w:numPr>
          <w:ilvl w:val="0"/>
          <w:numId w:val="1"/>
        </w:numPr>
        <w:spacing w:after="0"/>
      </w:pPr>
      <w:r w:rsidRPr="00214510">
        <w:t>Tillgängliggöra och sprida kunskap om idéburen sektor i Skåne och om Överenskommelsen Skåne på lokal, regional, nationell eller internationell nivå</w:t>
      </w:r>
    </w:p>
    <w:p w14:paraId="41C32390" w14:textId="059EFAFA" w:rsidR="00E8318C" w:rsidRPr="00214510" w:rsidRDefault="00214510" w:rsidP="00E8318C">
      <w:pPr>
        <w:pStyle w:val="Liststycke"/>
        <w:numPr>
          <w:ilvl w:val="0"/>
          <w:numId w:val="1"/>
        </w:numPr>
        <w:spacing w:after="0"/>
      </w:pPr>
      <w:r w:rsidRPr="00214510">
        <w:t>Delta i erfarenhetsutbyte med andra regioner kring idéburen-offentlig samverkan</w:t>
      </w:r>
    </w:p>
    <w:p w14:paraId="76382A2B" w14:textId="77777777" w:rsidR="00E8318C" w:rsidRPr="00214510" w:rsidRDefault="00E8318C" w:rsidP="00E8318C">
      <w:pPr>
        <w:pStyle w:val="Liststycke"/>
        <w:numPr>
          <w:ilvl w:val="0"/>
          <w:numId w:val="1"/>
        </w:numPr>
        <w:spacing w:after="0"/>
      </w:pPr>
      <w:r w:rsidRPr="00214510">
        <w:t>Bidra till nationella och internationella forskningsprojekt om idéburen sektor och om idéburen-offentlig samverkan</w:t>
      </w:r>
    </w:p>
    <w:p w14:paraId="6CA248FD" w14:textId="5A2CFEC1" w:rsidR="00214510" w:rsidRPr="00214510" w:rsidRDefault="00214510" w:rsidP="00E8318C">
      <w:pPr>
        <w:pStyle w:val="Liststycke"/>
        <w:numPr>
          <w:ilvl w:val="0"/>
          <w:numId w:val="1"/>
        </w:numPr>
        <w:spacing w:after="0"/>
      </w:pPr>
      <w:r w:rsidRPr="00214510">
        <w:t>Verka för den idéburna sektorns möjlighet att fånga upp och tillvarata internationella kompetenser för Skånes utveckling</w:t>
      </w:r>
    </w:p>
    <w:p w14:paraId="63B6B22C" w14:textId="77777777" w:rsidR="00E8318C" w:rsidRDefault="00E8318C" w:rsidP="00E8318C">
      <w:pPr>
        <w:spacing w:after="0"/>
      </w:pPr>
    </w:p>
    <w:p w14:paraId="72DE3A3E" w14:textId="77777777" w:rsidR="0084267A" w:rsidRDefault="0084267A"/>
    <w:sectPr w:rsidR="0084267A">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869B" w14:textId="77777777" w:rsidR="000E05AD" w:rsidRDefault="000E05AD" w:rsidP="00214510">
      <w:pPr>
        <w:spacing w:after="0" w:line="240" w:lineRule="auto"/>
      </w:pPr>
      <w:r>
        <w:separator/>
      </w:r>
    </w:p>
  </w:endnote>
  <w:endnote w:type="continuationSeparator" w:id="0">
    <w:p w14:paraId="1669DA5C" w14:textId="77777777" w:rsidR="000E05AD" w:rsidRDefault="000E05AD" w:rsidP="002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300529"/>
      <w:docPartObj>
        <w:docPartGallery w:val="Page Numbers (Bottom of Page)"/>
        <w:docPartUnique/>
      </w:docPartObj>
    </w:sdtPr>
    <w:sdtEndPr/>
    <w:sdtContent>
      <w:p w14:paraId="744A5691" w14:textId="744CEF0F" w:rsidR="00214510" w:rsidRDefault="00214510">
        <w:pPr>
          <w:pStyle w:val="Sidfot"/>
          <w:jc w:val="right"/>
        </w:pPr>
        <w:r>
          <w:fldChar w:fldCharType="begin"/>
        </w:r>
        <w:r>
          <w:instrText>PAGE   \* MERGEFORMAT</w:instrText>
        </w:r>
        <w:r>
          <w:fldChar w:fldCharType="separate"/>
        </w:r>
        <w:r>
          <w:rPr>
            <w:noProof/>
          </w:rPr>
          <w:t>1</w:t>
        </w:r>
        <w:r>
          <w:fldChar w:fldCharType="end"/>
        </w:r>
      </w:p>
    </w:sdtContent>
  </w:sdt>
  <w:p w14:paraId="03D9BE9F" w14:textId="77777777" w:rsidR="00214510" w:rsidRDefault="002145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4AB0A" w14:textId="77777777" w:rsidR="000E05AD" w:rsidRDefault="000E05AD" w:rsidP="00214510">
      <w:pPr>
        <w:spacing w:after="0" w:line="240" w:lineRule="auto"/>
      </w:pPr>
      <w:r>
        <w:separator/>
      </w:r>
    </w:p>
  </w:footnote>
  <w:footnote w:type="continuationSeparator" w:id="0">
    <w:p w14:paraId="67E2DEAE" w14:textId="77777777" w:rsidR="000E05AD" w:rsidRDefault="000E05AD" w:rsidP="0021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8564" w14:textId="4F140FCA" w:rsidR="00214510" w:rsidRDefault="000D4289">
    <w:pPr>
      <w:pStyle w:val="Sidhuvud"/>
    </w:pPr>
    <w:r>
      <w:rPr>
        <w:noProof/>
      </w:rPr>
      <w:pict w14:anchorId="54294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888001" o:spid="_x0000_s2050" type="#_x0000_t136" style="position:absolute;margin-left:0;margin-top:0;width:442.75pt;height:196.75pt;rotation:315;z-index:-25165516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84F1" w14:textId="22FFCF60" w:rsidR="00214510" w:rsidRDefault="000D4289">
    <w:pPr>
      <w:pStyle w:val="Sidhuvud"/>
    </w:pPr>
    <w:r>
      <w:rPr>
        <w:noProof/>
      </w:rPr>
      <w:pict w14:anchorId="6C4B6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888002" o:spid="_x0000_s2051" type="#_x0000_t136" style="position:absolute;margin-left:0;margin-top:0;width:442.75pt;height:196.75pt;rotation:315;z-index:-251653120;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A2EE" w14:textId="61181327" w:rsidR="00214510" w:rsidRDefault="000D4289">
    <w:pPr>
      <w:pStyle w:val="Sidhuvud"/>
    </w:pPr>
    <w:r>
      <w:rPr>
        <w:noProof/>
      </w:rPr>
      <w:pict w14:anchorId="2B6BC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888000" o:spid="_x0000_s2049" type="#_x0000_t136" style="position:absolute;margin-left:0;margin-top:0;width:442.75pt;height:196.75pt;rotation:315;z-index:-251657216;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6A01"/>
    <w:multiLevelType w:val="hybridMultilevel"/>
    <w:tmpl w:val="8862AD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0ED3B5D"/>
    <w:multiLevelType w:val="hybridMultilevel"/>
    <w:tmpl w:val="4686CF54"/>
    <w:lvl w:ilvl="0" w:tplc="39E8C0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7C1B1F"/>
    <w:multiLevelType w:val="hybridMultilevel"/>
    <w:tmpl w:val="65B0785A"/>
    <w:lvl w:ilvl="0" w:tplc="3C9A729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18C"/>
    <w:rsid w:val="00037373"/>
    <w:rsid w:val="000D4289"/>
    <w:rsid w:val="000E05AD"/>
    <w:rsid w:val="00114DBD"/>
    <w:rsid w:val="001874B9"/>
    <w:rsid w:val="001F2DB7"/>
    <w:rsid w:val="00214510"/>
    <w:rsid w:val="00380723"/>
    <w:rsid w:val="005A4326"/>
    <w:rsid w:val="005B165C"/>
    <w:rsid w:val="006F09A5"/>
    <w:rsid w:val="007C216A"/>
    <w:rsid w:val="007F005D"/>
    <w:rsid w:val="00802BE8"/>
    <w:rsid w:val="00841D99"/>
    <w:rsid w:val="0084267A"/>
    <w:rsid w:val="00871D8E"/>
    <w:rsid w:val="008F6DB4"/>
    <w:rsid w:val="00B77FDD"/>
    <w:rsid w:val="00C24BCF"/>
    <w:rsid w:val="00C40110"/>
    <w:rsid w:val="00D030DA"/>
    <w:rsid w:val="00D860F3"/>
    <w:rsid w:val="00DE6F72"/>
    <w:rsid w:val="00DE7154"/>
    <w:rsid w:val="00E8318C"/>
    <w:rsid w:val="00F04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9523FF"/>
  <w15:docId w15:val="{B2804C3A-9BDD-431A-A8B2-1E41FF13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8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E8318C"/>
    <w:pPr>
      <w:spacing w:line="240" w:lineRule="auto"/>
    </w:pPr>
    <w:rPr>
      <w:sz w:val="20"/>
      <w:szCs w:val="20"/>
    </w:rPr>
  </w:style>
  <w:style w:type="character" w:customStyle="1" w:styleId="KommentarerChar">
    <w:name w:val="Kommentarer Char"/>
    <w:basedOn w:val="Standardstycketeckensnitt"/>
    <w:link w:val="Kommentarer"/>
    <w:uiPriority w:val="99"/>
    <w:semiHidden/>
    <w:rsid w:val="00E8318C"/>
    <w:rPr>
      <w:sz w:val="20"/>
      <w:szCs w:val="20"/>
    </w:rPr>
  </w:style>
  <w:style w:type="paragraph" w:styleId="Liststycke">
    <w:name w:val="List Paragraph"/>
    <w:basedOn w:val="Normal"/>
    <w:uiPriority w:val="34"/>
    <w:qFormat/>
    <w:rsid w:val="00E8318C"/>
    <w:pPr>
      <w:ind w:left="720"/>
      <w:contextualSpacing/>
    </w:pPr>
  </w:style>
  <w:style w:type="character" w:styleId="Kommentarsreferens">
    <w:name w:val="annotation reference"/>
    <w:basedOn w:val="Standardstycketeckensnitt"/>
    <w:uiPriority w:val="99"/>
    <w:semiHidden/>
    <w:unhideWhenUsed/>
    <w:rsid w:val="00E8318C"/>
    <w:rPr>
      <w:sz w:val="16"/>
      <w:szCs w:val="16"/>
    </w:rPr>
  </w:style>
  <w:style w:type="paragraph" w:styleId="Ballongtext">
    <w:name w:val="Balloon Text"/>
    <w:basedOn w:val="Normal"/>
    <w:link w:val="BallongtextChar"/>
    <w:uiPriority w:val="99"/>
    <w:semiHidden/>
    <w:unhideWhenUsed/>
    <w:rsid w:val="00E831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318C"/>
    <w:rPr>
      <w:rFonts w:ascii="Segoe UI" w:hAnsi="Segoe UI" w:cs="Segoe UI"/>
      <w:sz w:val="18"/>
      <w:szCs w:val="18"/>
    </w:rPr>
  </w:style>
  <w:style w:type="paragraph" w:styleId="Revision">
    <w:name w:val="Revision"/>
    <w:hidden/>
    <w:uiPriority w:val="99"/>
    <w:semiHidden/>
    <w:rsid w:val="00C24BCF"/>
    <w:pPr>
      <w:spacing w:after="0" w:line="240" w:lineRule="auto"/>
    </w:pPr>
  </w:style>
  <w:style w:type="paragraph" w:styleId="Kommentarsmne">
    <w:name w:val="annotation subject"/>
    <w:basedOn w:val="Kommentarer"/>
    <w:next w:val="Kommentarer"/>
    <w:link w:val="KommentarsmneChar"/>
    <w:uiPriority w:val="99"/>
    <w:semiHidden/>
    <w:unhideWhenUsed/>
    <w:rsid w:val="00841D99"/>
    <w:rPr>
      <w:b/>
      <w:bCs/>
    </w:rPr>
  </w:style>
  <w:style w:type="character" w:customStyle="1" w:styleId="KommentarsmneChar">
    <w:name w:val="Kommentarsämne Char"/>
    <w:basedOn w:val="KommentarerChar"/>
    <w:link w:val="Kommentarsmne"/>
    <w:uiPriority w:val="99"/>
    <w:semiHidden/>
    <w:rsid w:val="00841D99"/>
    <w:rPr>
      <w:b/>
      <w:bCs/>
      <w:sz w:val="20"/>
      <w:szCs w:val="20"/>
    </w:rPr>
  </w:style>
  <w:style w:type="paragraph" w:styleId="Sidhuvud">
    <w:name w:val="header"/>
    <w:basedOn w:val="Normal"/>
    <w:link w:val="SidhuvudChar"/>
    <w:uiPriority w:val="99"/>
    <w:unhideWhenUsed/>
    <w:rsid w:val="002145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4510"/>
  </w:style>
  <w:style w:type="paragraph" w:styleId="Sidfot">
    <w:name w:val="footer"/>
    <w:basedOn w:val="Normal"/>
    <w:link w:val="SidfotChar"/>
    <w:uiPriority w:val="99"/>
    <w:unhideWhenUsed/>
    <w:rsid w:val="002145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039B738D4F0494482E0D5123CB87186" ma:contentTypeVersion="5" ma:contentTypeDescription="Skapa ett nytt dokument." ma:contentTypeScope="" ma:versionID="557d9ebf76a281e681cbc1414a078d2f">
  <xsd:schema xmlns:xsd="http://www.w3.org/2001/XMLSchema" xmlns:xs="http://www.w3.org/2001/XMLSchema" xmlns:p="http://schemas.microsoft.com/office/2006/metadata/properties" xmlns:ns3="16b0fca7-d2f3-4184-86dd-742132b03202" xmlns:ns4="928e7459-5127-48b2-8679-0725ffa78968" targetNamespace="http://schemas.microsoft.com/office/2006/metadata/properties" ma:root="true" ma:fieldsID="329762d5a6f3a1f96985dfe437f56b26" ns3:_="" ns4:_="">
    <xsd:import namespace="16b0fca7-d2f3-4184-86dd-742132b03202"/>
    <xsd:import namespace="928e7459-5127-48b2-8679-0725ffa78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0fca7-d2f3-4184-86dd-742132b0320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e7459-5127-48b2-8679-0725ffa78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9616E-7592-4E89-96DF-2975BDF4F942}">
  <ds:schemaRefs>
    <ds:schemaRef ds:uri="http://schemas.openxmlformats.org/officeDocument/2006/bibliography"/>
  </ds:schemaRefs>
</ds:datastoreItem>
</file>

<file path=customXml/itemProps2.xml><?xml version="1.0" encoding="utf-8"?>
<ds:datastoreItem xmlns:ds="http://schemas.openxmlformats.org/officeDocument/2006/customXml" ds:itemID="{0EF0E0A3-5E37-4891-B664-FEB4A022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0fca7-d2f3-4184-86dd-742132b03202"/>
    <ds:schemaRef ds:uri="928e7459-5127-48b2-8679-0725ffa78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67B1A-6243-4FB2-AE3D-999238FB699C}">
  <ds:schemaRefs>
    <ds:schemaRef ds:uri="http://schemas.microsoft.com/sharepoint/v3/contenttype/forms"/>
  </ds:schemaRefs>
</ds:datastoreItem>
</file>

<file path=customXml/itemProps4.xml><?xml version="1.0" encoding="utf-8"?>
<ds:datastoreItem xmlns:ds="http://schemas.openxmlformats.org/officeDocument/2006/customXml" ds:itemID="{463BCFCF-17C9-42E4-B761-87CC708CE034}">
  <ds:schemaRefs>
    <ds:schemaRef ds:uri="http://schemas.microsoft.com/office/2006/documentManagement/types"/>
    <ds:schemaRef ds:uri="http://schemas.microsoft.com/office/infopath/2007/PartnerControls"/>
    <ds:schemaRef ds:uri="http://purl.org/dc/dcmitype/"/>
    <ds:schemaRef ds:uri="16b0fca7-d2f3-4184-86dd-742132b03202"/>
    <ds:schemaRef ds:uri="http://purl.org/dc/elements/1.1/"/>
    <ds:schemaRef ds:uri="http://schemas.microsoft.com/office/2006/metadata/properties"/>
    <ds:schemaRef ds:uri="http://purl.org/dc/terms/"/>
    <ds:schemaRef ds:uri="http://schemas.openxmlformats.org/package/2006/metadata/core-properties"/>
    <ds:schemaRef ds:uri="928e7459-5127-48b2-8679-0725ffa789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7071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Hansson Lene</dc:creator>
  <cp:lastModifiedBy>Tora Törnquist</cp:lastModifiedBy>
  <cp:revision>2</cp:revision>
  <dcterms:created xsi:type="dcterms:W3CDTF">2020-09-21T19:34:00Z</dcterms:created>
  <dcterms:modified xsi:type="dcterms:W3CDTF">2020-09-21T19:34:00Z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0x0101008039B738D4F0494482E0D5123CB87186</vt:lpwstr>
  </property>
</Properties>
</file>