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E9" w:rsidRDefault="00F724E9">
      <w:pPr>
        <w:rPr>
          <w:rFonts w:ascii="Georgia" w:hAnsi="Georgia"/>
        </w:rPr>
      </w:pPr>
      <w:bookmarkStart w:id="0" w:name="_GoBack"/>
      <w:bookmarkEnd w:id="0"/>
    </w:p>
    <w:p w:rsidR="00D9654D" w:rsidRDefault="00D9654D">
      <w:pPr>
        <w:rPr>
          <w:rFonts w:ascii="Georgia" w:hAnsi="Georgia"/>
        </w:rPr>
      </w:pPr>
      <w:r>
        <w:rPr>
          <w:rFonts w:ascii="Georgia" w:hAnsi="Georgia"/>
        </w:rPr>
        <w:t>Motion till Bygdegårdarnas Riksförbunds förbundsstämma 2018</w:t>
      </w:r>
    </w:p>
    <w:p w:rsidR="00D9654D" w:rsidRDefault="00D9654D">
      <w:pPr>
        <w:rPr>
          <w:rFonts w:ascii="Georgia" w:hAnsi="Georgia"/>
        </w:rPr>
      </w:pPr>
    </w:p>
    <w:p w:rsidR="00D9654D" w:rsidRPr="00D9654D" w:rsidRDefault="00D9654D">
      <w:pPr>
        <w:rPr>
          <w:rFonts w:ascii="Georgia" w:hAnsi="Georgia"/>
          <w:b/>
        </w:rPr>
      </w:pPr>
      <w:r w:rsidRPr="00D9654D">
        <w:rPr>
          <w:rFonts w:ascii="Georgia" w:hAnsi="Georgia"/>
          <w:b/>
        </w:rPr>
        <w:t>Konkurrensneutral hyressättning</w:t>
      </w:r>
    </w:p>
    <w:p w:rsidR="00D9654D" w:rsidRDefault="00D9654D">
      <w:pPr>
        <w:rPr>
          <w:rFonts w:ascii="Georgia" w:hAnsi="Georgia"/>
        </w:rPr>
      </w:pPr>
      <w:r>
        <w:rPr>
          <w:rFonts w:ascii="Georgia" w:hAnsi="Georgia"/>
        </w:rPr>
        <w:t xml:space="preserve">Bygdegårdsrörelsen har 1400 mötesplatser runt om i landet. Denna resurs är en stor tillgång för att bland annat behålla och utveckla vår närdemokrati, få bygdens folk att samlas/mötas mm. </w:t>
      </w:r>
    </w:p>
    <w:p w:rsidR="00D9654D" w:rsidRDefault="00D9654D">
      <w:pPr>
        <w:rPr>
          <w:rFonts w:ascii="Georgia" w:hAnsi="Georgia"/>
        </w:rPr>
      </w:pPr>
      <w:r>
        <w:rPr>
          <w:rFonts w:ascii="Georgia" w:hAnsi="Georgia"/>
        </w:rPr>
        <w:t>Kommunerna har ofta i sin ambition att visa sin välvilja gentemot föreningslivet och privatpersoner subventionerat via skattekollektivet hyran i de lokaler som kommunerna disponerar/äger.</w:t>
      </w:r>
    </w:p>
    <w:p w:rsidR="00D9654D" w:rsidRDefault="00D9654D">
      <w:pPr>
        <w:rPr>
          <w:rFonts w:ascii="Georgia" w:hAnsi="Georgia"/>
        </w:rPr>
      </w:pPr>
      <w:r>
        <w:rPr>
          <w:rFonts w:ascii="Georgia" w:hAnsi="Georgia"/>
        </w:rPr>
        <w:t xml:space="preserve">Detta leder till snedvriden konkurrens då bygdegårdsrörelsen måste stå på egna ben och därför måste ta ut kostnadstäckande hyror. </w:t>
      </w:r>
    </w:p>
    <w:p w:rsidR="00D9654D" w:rsidRDefault="00D9654D">
      <w:pPr>
        <w:rPr>
          <w:rFonts w:ascii="Georgia" w:hAnsi="Georgia"/>
        </w:rPr>
      </w:pPr>
      <w:r>
        <w:rPr>
          <w:rFonts w:ascii="Georgia" w:hAnsi="Georgia"/>
        </w:rPr>
        <w:t>Vi vill med denna motion</w:t>
      </w:r>
    </w:p>
    <w:p w:rsidR="00D9654D" w:rsidRDefault="00D9654D">
      <w:pPr>
        <w:rPr>
          <w:rFonts w:ascii="Georgia" w:hAnsi="Georgia"/>
        </w:rPr>
      </w:pPr>
      <w:r>
        <w:rPr>
          <w:rFonts w:ascii="Georgia" w:hAnsi="Georgia"/>
        </w:rPr>
        <w:t xml:space="preserve">att förbundet tar upp en dialog med Kommunförbundet för att dels informera om denna </w:t>
      </w:r>
      <w:r w:rsidR="00E2700D">
        <w:rPr>
          <w:rFonts w:ascii="Georgia" w:hAnsi="Georgia"/>
        </w:rPr>
        <w:t>företeelse</w:t>
      </w:r>
      <w:r w:rsidR="00A72CC0">
        <w:rPr>
          <w:rFonts w:ascii="Georgia" w:hAnsi="Georgia"/>
        </w:rPr>
        <w:t xml:space="preserve"> och dels tillsammans komma fra</w:t>
      </w:r>
      <w:r>
        <w:rPr>
          <w:rFonts w:ascii="Georgia" w:hAnsi="Georgia"/>
        </w:rPr>
        <w:t xml:space="preserve">m till ett åtgärdspaket för att skapa </w:t>
      </w:r>
      <w:r w:rsidR="00A72CC0">
        <w:rPr>
          <w:rFonts w:ascii="Georgia" w:hAnsi="Georgia"/>
        </w:rPr>
        <w:t>konkurrensneutralitet</w:t>
      </w:r>
      <w:r>
        <w:rPr>
          <w:rFonts w:ascii="Georgia" w:hAnsi="Georgia"/>
        </w:rPr>
        <w:t xml:space="preserve"> vad gäller hyressättning för möteslokaler till organisationer, företag, föreningar och privatpersoner.</w:t>
      </w:r>
    </w:p>
    <w:p w:rsidR="00A72CC0" w:rsidRDefault="00A72CC0">
      <w:pPr>
        <w:rPr>
          <w:rFonts w:ascii="Georgia" w:hAnsi="Georgia"/>
        </w:rPr>
      </w:pPr>
    </w:p>
    <w:p w:rsidR="00A72CC0" w:rsidRDefault="00A72CC0">
      <w:pPr>
        <w:rPr>
          <w:rFonts w:ascii="Georgia" w:hAnsi="Georgia"/>
        </w:rPr>
      </w:pPr>
    </w:p>
    <w:p w:rsidR="00A72CC0" w:rsidRDefault="00A72CC0">
      <w:pPr>
        <w:rPr>
          <w:rFonts w:ascii="Georgia" w:hAnsi="Georgia"/>
        </w:rPr>
      </w:pPr>
    </w:p>
    <w:p w:rsidR="00A72CC0" w:rsidRDefault="00572411">
      <w:pPr>
        <w:rPr>
          <w:rFonts w:ascii="Georgia" w:hAnsi="Georgia"/>
        </w:rPr>
      </w:pPr>
      <w:r>
        <w:rPr>
          <w:rFonts w:ascii="Georgia" w:hAnsi="Georgia"/>
        </w:rPr>
        <w:t>Lund april 2018</w:t>
      </w:r>
    </w:p>
    <w:p w:rsidR="00D9654D" w:rsidRDefault="00D9654D">
      <w:pPr>
        <w:rPr>
          <w:rFonts w:ascii="Georgia" w:hAnsi="Georgia"/>
        </w:rPr>
      </w:pPr>
    </w:p>
    <w:p w:rsidR="00A72CC0" w:rsidRDefault="00A72CC0">
      <w:pPr>
        <w:rPr>
          <w:rFonts w:ascii="Georgia" w:hAnsi="Georgia"/>
        </w:rPr>
      </w:pPr>
      <w:r>
        <w:rPr>
          <w:rFonts w:ascii="Georgia" w:hAnsi="Georgia"/>
        </w:rPr>
        <w:t>Styrelsen för</w:t>
      </w:r>
    </w:p>
    <w:p w:rsidR="00A72CC0" w:rsidRDefault="00A72CC0">
      <w:pPr>
        <w:rPr>
          <w:rFonts w:ascii="Georgia" w:hAnsi="Georgia"/>
        </w:rPr>
      </w:pPr>
      <w:r>
        <w:rPr>
          <w:rFonts w:ascii="Georgia" w:hAnsi="Georgia"/>
        </w:rPr>
        <w:t>Bygdegårdarnas Riksförbund Skånedistrikt</w:t>
      </w:r>
    </w:p>
    <w:p w:rsidR="00D9654D" w:rsidRPr="00D9654D" w:rsidRDefault="00D9654D">
      <w:pPr>
        <w:rPr>
          <w:rFonts w:ascii="Georgia" w:hAnsi="Georgia"/>
        </w:rPr>
      </w:pPr>
    </w:p>
    <w:sectPr w:rsidR="00D9654D" w:rsidRPr="00D9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4D"/>
    <w:rsid w:val="00467290"/>
    <w:rsid w:val="00572411"/>
    <w:rsid w:val="00A72CC0"/>
    <w:rsid w:val="00B11688"/>
    <w:rsid w:val="00D027E4"/>
    <w:rsid w:val="00D9654D"/>
    <w:rsid w:val="00E2700D"/>
    <w:rsid w:val="00F7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Britt-Marie Jobacker</dc:creator>
  <cp:lastModifiedBy>Gina Widén</cp:lastModifiedBy>
  <cp:revision>2</cp:revision>
  <dcterms:created xsi:type="dcterms:W3CDTF">2018-12-26T19:47:00Z</dcterms:created>
  <dcterms:modified xsi:type="dcterms:W3CDTF">2018-12-26T19:47:00Z</dcterms:modified>
</cp:coreProperties>
</file>