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7" w:rsidRDefault="007F5AF7">
      <w:pPr>
        <w:pStyle w:val="Heading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Dagordning vid ordinarie föreningsstämma i Kelinge BGF 2025-02-25</w:t>
      </w:r>
    </w:p>
    <w:p w:rsidR="007F5AF7" w:rsidRPr="004F2B7C" w:rsidRDefault="007F5AF7" w:rsidP="004F2B7C"/>
    <w:p w:rsidR="007F5AF7" w:rsidRDefault="007F5AF7">
      <w:pPr>
        <w:numPr>
          <w:ilvl w:val="0"/>
          <w:numId w:val="1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Årsmötets öppnande</w:t>
      </w:r>
    </w:p>
    <w:p w:rsidR="007F5AF7" w:rsidRDefault="007F5AF7">
      <w:pPr>
        <w:numPr>
          <w:ilvl w:val="0"/>
          <w:numId w:val="2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Val av mötesfunktionärer</w:t>
      </w:r>
      <w:r>
        <w:rPr>
          <w:sz w:val="28"/>
          <w:szCs w:val="28"/>
        </w:rPr>
        <w:br/>
        <w:t>a) ordförande</w:t>
      </w:r>
      <w:r>
        <w:rPr>
          <w:sz w:val="28"/>
          <w:szCs w:val="28"/>
        </w:rPr>
        <w:br/>
        <w:t>b) sekreterare</w:t>
      </w:r>
      <w:r>
        <w:rPr>
          <w:sz w:val="28"/>
          <w:szCs w:val="28"/>
        </w:rPr>
        <w:br/>
        <w:t>c) två protokolljusterare/rösträknare</w:t>
      </w:r>
    </w:p>
    <w:p w:rsidR="007F5AF7" w:rsidRDefault="007F5AF7" w:rsidP="002B194C">
      <w:pPr>
        <w:numPr>
          <w:ilvl w:val="0"/>
          <w:numId w:val="4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2B194C">
        <w:rPr>
          <w:sz w:val="28"/>
          <w:szCs w:val="28"/>
        </w:rPr>
        <w:t xml:space="preserve">Fastställande av dagordning </w:t>
      </w:r>
    </w:p>
    <w:p w:rsidR="007F5AF7" w:rsidRDefault="007F5AF7" w:rsidP="002B194C">
      <w:pPr>
        <w:numPr>
          <w:ilvl w:val="0"/>
          <w:numId w:val="4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2B194C">
        <w:rPr>
          <w:sz w:val="28"/>
          <w:szCs w:val="28"/>
        </w:rPr>
        <w:t>Fastställande av röstlängd</w:t>
      </w:r>
    </w:p>
    <w:p w:rsidR="007F5AF7" w:rsidRPr="002B194C" w:rsidRDefault="007F5AF7" w:rsidP="002B194C">
      <w:pPr>
        <w:numPr>
          <w:ilvl w:val="0"/>
          <w:numId w:val="4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2B194C">
        <w:rPr>
          <w:sz w:val="28"/>
          <w:szCs w:val="28"/>
        </w:rPr>
        <w:t>Godkännande av kallelse</w:t>
      </w:r>
    </w:p>
    <w:p w:rsidR="007F5AF7" w:rsidRDefault="007F5AF7" w:rsidP="003364B1">
      <w:pPr>
        <w:numPr>
          <w:ilvl w:val="0"/>
          <w:numId w:val="6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3364B1">
        <w:rPr>
          <w:sz w:val="28"/>
          <w:szCs w:val="28"/>
        </w:rPr>
        <w:t>Styrelsens verksamhetsberättelse</w:t>
      </w:r>
      <w:r>
        <w:rPr>
          <w:sz w:val="28"/>
          <w:szCs w:val="28"/>
        </w:rPr>
        <w:t xml:space="preserve"> och ekonomiska berättelse över det gångna året</w:t>
      </w:r>
    </w:p>
    <w:p w:rsidR="007F5AF7" w:rsidRDefault="007F5AF7">
      <w:pPr>
        <w:numPr>
          <w:ilvl w:val="0"/>
          <w:numId w:val="7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Revisorernas berättelse</w:t>
      </w:r>
    </w:p>
    <w:p w:rsidR="007F5AF7" w:rsidRDefault="007F5AF7" w:rsidP="00E9388D">
      <w:pPr>
        <w:numPr>
          <w:ilvl w:val="0"/>
          <w:numId w:val="8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E9388D">
        <w:rPr>
          <w:sz w:val="28"/>
          <w:szCs w:val="28"/>
        </w:rPr>
        <w:t>Fastställande av balansräkning</w:t>
      </w:r>
      <w:r>
        <w:rPr>
          <w:sz w:val="28"/>
          <w:szCs w:val="28"/>
        </w:rPr>
        <w:t xml:space="preserve"> </w:t>
      </w:r>
      <w:r w:rsidRPr="00E9388D">
        <w:rPr>
          <w:sz w:val="28"/>
          <w:szCs w:val="28"/>
        </w:rPr>
        <w:t>samt disposition av årets resultat</w:t>
      </w:r>
    </w:p>
    <w:p w:rsidR="007F5AF7" w:rsidRPr="00E9388D" w:rsidRDefault="007F5AF7" w:rsidP="00E9388D">
      <w:pPr>
        <w:numPr>
          <w:ilvl w:val="0"/>
          <w:numId w:val="8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Ansvars</w:t>
      </w:r>
      <w:r w:rsidRPr="00E9388D">
        <w:rPr>
          <w:sz w:val="28"/>
          <w:szCs w:val="28"/>
        </w:rPr>
        <w:t>frihet för styrelsen</w:t>
      </w:r>
      <w:r>
        <w:rPr>
          <w:sz w:val="28"/>
          <w:szCs w:val="28"/>
        </w:rPr>
        <w:t>s ledamöter</w:t>
      </w:r>
    </w:p>
    <w:p w:rsidR="007F5AF7" w:rsidRDefault="007F5AF7">
      <w:pPr>
        <w:numPr>
          <w:ilvl w:val="0"/>
          <w:numId w:val="12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Verksamhetsplan för 2025, se bifogad aktivitetsförteckning</w:t>
      </w:r>
    </w:p>
    <w:p w:rsidR="007F5AF7" w:rsidRDefault="007F5AF7">
      <w:pPr>
        <w:numPr>
          <w:ilvl w:val="0"/>
          <w:numId w:val="12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Budget för 2025</w:t>
      </w:r>
    </w:p>
    <w:p w:rsidR="007F5AF7" w:rsidRDefault="007F5AF7">
      <w:pPr>
        <w:numPr>
          <w:ilvl w:val="0"/>
          <w:numId w:val="12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Beslut om ev. ersättning till styrelse med flera</w:t>
      </w:r>
    </w:p>
    <w:p w:rsidR="007F5AF7" w:rsidRDefault="007F5AF7">
      <w:pPr>
        <w:numPr>
          <w:ilvl w:val="0"/>
          <w:numId w:val="12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Val av ordförande i föreningen </w:t>
      </w:r>
    </w:p>
    <w:p w:rsidR="007F5AF7" w:rsidRDefault="007F5AF7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Val av övriga styrelseledamöter jämte ersättare </w:t>
      </w:r>
    </w:p>
    <w:p w:rsidR="007F5AF7" w:rsidRDefault="007F5AF7" w:rsidP="00DA6DA5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C253B7">
        <w:rPr>
          <w:sz w:val="28"/>
          <w:szCs w:val="28"/>
        </w:rPr>
        <w:t>Val av ombud och ersättare till bygdegårdsdistriktets årsstämma</w:t>
      </w:r>
      <w:r>
        <w:rPr>
          <w:sz w:val="28"/>
          <w:szCs w:val="28"/>
        </w:rPr>
        <w:t>, överlåts till styrelsen om mötet så önskar</w:t>
      </w:r>
    </w:p>
    <w:p w:rsidR="007F5AF7" w:rsidRDefault="007F5AF7" w:rsidP="00DA6DA5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DA6DA5">
        <w:rPr>
          <w:sz w:val="28"/>
          <w:szCs w:val="28"/>
        </w:rPr>
        <w:t>Beslut om regler och belopp för nästkommande års medlemsavgift</w:t>
      </w:r>
      <w:r>
        <w:rPr>
          <w:sz w:val="28"/>
          <w:szCs w:val="28"/>
        </w:rPr>
        <w:t xml:space="preserve"> </w:t>
      </w:r>
    </w:p>
    <w:p w:rsidR="007F5AF7" w:rsidRPr="00DA6DA5" w:rsidRDefault="007F5AF7" w:rsidP="00DA6DA5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Förslag till nya stadgar</w:t>
      </w:r>
    </w:p>
    <w:p w:rsidR="007F5AF7" w:rsidRDefault="007F5AF7" w:rsidP="005A7464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Framställningar och förslag från styrelsen</w:t>
      </w:r>
    </w:p>
    <w:p w:rsidR="007F5AF7" w:rsidRPr="005A7464" w:rsidRDefault="007F5AF7" w:rsidP="005A7464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 w:rsidRPr="005A7464">
        <w:rPr>
          <w:sz w:val="28"/>
          <w:szCs w:val="28"/>
        </w:rPr>
        <w:t>Behandling av inkomna motioner/förslag från medlemmar</w:t>
      </w:r>
    </w:p>
    <w:p w:rsidR="007F5AF7" w:rsidRDefault="007F5AF7">
      <w:pPr>
        <w:numPr>
          <w:ilvl w:val="0"/>
          <w:numId w:val="13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Rätt att teckna föreningens firma och bankkonton</w:t>
      </w:r>
    </w:p>
    <w:p w:rsidR="007F5AF7" w:rsidRDefault="007F5AF7" w:rsidP="005369C6">
      <w:pPr>
        <w:numPr>
          <w:ilvl w:val="0"/>
          <w:numId w:val="15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E652C1">
        <w:rPr>
          <w:sz w:val="28"/>
          <w:szCs w:val="28"/>
        </w:rPr>
        <w:t xml:space="preserve">Val av </w:t>
      </w:r>
      <w:r>
        <w:rPr>
          <w:sz w:val="28"/>
          <w:szCs w:val="28"/>
        </w:rPr>
        <w:t>valberedning inför nästa årsmöte, därav en sammankallande</w:t>
      </w:r>
      <w:r>
        <w:rPr>
          <w:sz w:val="28"/>
          <w:szCs w:val="28"/>
        </w:rPr>
        <w:br/>
        <w:t>b) Val av revisorer och ersättare</w:t>
      </w:r>
    </w:p>
    <w:p w:rsidR="007F5AF7" w:rsidRDefault="007F5AF7" w:rsidP="005369C6">
      <w:pPr>
        <w:numPr>
          <w:ilvl w:val="0"/>
          <w:numId w:val="15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Val av övriga funktionärer</w:t>
      </w:r>
      <w:r>
        <w:rPr>
          <w:sz w:val="28"/>
          <w:szCs w:val="28"/>
        </w:rPr>
        <w:br/>
        <w:t>a) Lotteriföreståndare</w:t>
      </w:r>
      <w:r>
        <w:rPr>
          <w:sz w:val="28"/>
          <w:szCs w:val="28"/>
        </w:rPr>
        <w:br/>
        <w:t>b) Underhållskommitté</w:t>
      </w:r>
      <w:r>
        <w:rPr>
          <w:sz w:val="28"/>
          <w:szCs w:val="28"/>
        </w:rPr>
        <w:br/>
        <w:t>c) Festkommitté</w:t>
      </w:r>
    </w:p>
    <w:p w:rsidR="007F5AF7" w:rsidRDefault="007F5AF7" w:rsidP="005369C6">
      <w:pPr>
        <w:numPr>
          <w:ilvl w:val="0"/>
          <w:numId w:val="15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Vi årsmötet väckta frågor</w:t>
      </w:r>
    </w:p>
    <w:p w:rsidR="007F5AF7" w:rsidRDefault="007F5AF7" w:rsidP="005369C6">
      <w:pPr>
        <w:numPr>
          <w:ilvl w:val="0"/>
          <w:numId w:val="15"/>
        </w:numPr>
        <w:tabs>
          <w:tab w:val="left" w:pos="851"/>
        </w:tabs>
        <w:spacing w:before="40" w:line="240" w:lineRule="atLeast"/>
        <w:ind w:left="851" w:hanging="851"/>
        <w:rPr>
          <w:sz w:val="28"/>
          <w:szCs w:val="28"/>
        </w:rPr>
      </w:pPr>
      <w:r>
        <w:rPr>
          <w:sz w:val="28"/>
          <w:szCs w:val="28"/>
        </w:rPr>
        <w:t>Årsmötets avslutande</w:t>
      </w:r>
    </w:p>
    <w:sectPr w:rsidR="007F5AF7" w:rsidSect="00690AE7">
      <w:pgSz w:w="11907" w:h="16840" w:code="9"/>
      <w:pgMar w:top="851" w:right="992" w:bottom="426" w:left="1418" w:header="1077" w:footer="107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AC91AFC"/>
    <w:multiLevelType w:val="singleLevel"/>
    <w:tmpl w:val="CCE627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FBC2AE5"/>
    <w:multiLevelType w:val="hybridMultilevel"/>
    <w:tmpl w:val="5F64F782"/>
    <w:lvl w:ilvl="0" w:tplc="6BA06AD2">
      <w:start w:val="1"/>
      <w:numFmt w:val="lowerLetter"/>
      <w:lvlText w:val="%1)"/>
      <w:lvlJc w:val="left"/>
      <w:pPr>
        <w:tabs>
          <w:tab w:val="num" w:pos="1765"/>
        </w:tabs>
        <w:ind w:left="1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929"/>
    <w:rsid w:val="00001BF1"/>
    <w:rsid w:val="0002085F"/>
    <w:rsid w:val="00027037"/>
    <w:rsid w:val="00030ADB"/>
    <w:rsid w:val="00051C5F"/>
    <w:rsid w:val="000605CF"/>
    <w:rsid w:val="00062B4C"/>
    <w:rsid w:val="000720DB"/>
    <w:rsid w:val="00084157"/>
    <w:rsid w:val="00084B42"/>
    <w:rsid w:val="00085FEF"/>
    <w:rsid w:val="000966F9"/>
    <w:rsid w:val="000A01F2"/>
    <w:rsid w:val="000A2DD7"/>
    <w:rsid w:val="000B65B1"/>
    <w:rsid w:val="000C5094"/>
    <w:rsid w:val="000D1AC7"/>
    <w:rsid w:val="000E79D5"/>
    <w:rsid w:val="00110635"/>
    <w:rsid w:val="0012287B"/>
    <w:rsid w:val="0015253B"/>
    <w:rsid w:val="00152630"/>
    <w:rsid w:val="0016195E"/>
    <w:rsid w:val="00167E71"/>
    <w:rsid w:val="00174501"/>
    <w:rsid w:val="001A610F"/>
    <w:rsid w:val="001A6F0B"/>
    <w:rsid w:val="001C3C3B"/>
    <w:rsid w:val="001C6382"/>
    <w:rsid w:val="001D1DCC"/>
    <w:rsid w:val="001D3B0A"/>
    <w:rsid w:val="001E2B89"/>
    <w:rsid w:val="001F3A43"/>
    <w:rsid w:val="00201286"/>
    <w:rsid w:val="00202D8D"/>
    <w:rsid w:val="00215E6D"/>
    <w:rsid w:val="00245465"/>
    <w:rsid w:val="002465B6"/>
    <w:rsid w:val="0024780B"/>
    <w:rsid w:val="0026598D"/>
    <w:rsid w:val="0028503E"/>
    <w:rsid w:val="002B194C"/>
    <w:rsid w:val="002C60FE"/>
    <w:rsid w:val="002E0638"/>
    <w:rsid w:val="002E4912"/>
    <w:rsid w:val="002F7CEF"/>
    <w:rsid w:val="00313766"/>
    <w:rsid w:val="003232DE"/>
    <w:rsid w:val="003323B2"/>
    <w:rsid w:val="003343C9"/>
    <w:rsid w:val="003364B1"/>
    <w:rsid w:val="00340445"/>
    <w:rsid w:val="00356152"/>
    <w:rsid w:val="00372149"/>
    <w:rsid w:val="00372F38"/>
    <w:rsid w:val="0037765C"/>
    <w:rsid w:val="003779CC"/>
    <w:rsid w:val="00387A35"/>
    <w:rsid w:val="003C4020"/>
    <w:rsid w:val="003C6A0D"/>
    <w:rsid w:val="003F0D4D"/>
    <w:rsid w:val="004322E4"/>
    <w:rsid w:val="004378ED"/>
    <w:rsid w:val="00440F4C"/>
    <w:rsid w:val="004566AD"/>
    <w:rsid w:val="00484A4E"/>
    <w:rsid w:val="004871F0"/>
    <w:rsid w:val="004D0B25"/>
    <w:rsid w:val="004D177F"/>
    <w:rsid w:val="004F24B0"/>
    <w:rsid w:val="004F2B7C"/>
    <w:rsid w:val="005057D6"/>
    <w:rsid w:val="005141E3"/>
    <w:rsid w:val="00516CAE"/>
    <w:rsid w:val="005369C6"/>
    <w:rsid w:val="00537BDC"/>
    <w:rsid w:val="00540A03"/>
    <w:rsid w:val="005425D3"/>
    <w:rsid w:val="005535BC"/>
    <w:rsid w:val="005A00AB"/>
    <w:rsid w:val="005A4C6D"/>
    <w:rsid w:val="005A7464"/>
    <w:rsid w:val="005A75BA"/>
    <w:rsid w:val="005B04BB"/>
    <w:rsid w:val="005C0706"/>
    <w:rsid w:val="005C6B02"/>
    <w:rsid w:val="005D0C7B"/>
    <w:rsid w:val="006201C8"/>
    <w:rsid w:val="0067053F"/>
    <w:rsid w:val="00674926"/>
    <w:rsid w:val="00675F68"/>
    <w:rsid w:val="00683187"/>
    <w:rsid w:val="00690AE7"/>
    <w:rsid w:val="00693955"/>
    <w:rsid w:val="006A7459"/>
    <w:rsid w:val="006B0B71"/>
    <w:rsid w:val="006B2BAA"/>
    <w:rsid w:val="006D022F"/>
    <w:rsid w:val="006D0B0F"/>
    <w:rsid w:val="0071757C"/>
    <w:rsid w:val="00737FFA"/>
    <w:rsid w:val="007412AF"/>
    <w:rsid w:val="007421C2"/>
    <w:rsid w:val="00742B0C"/>
    <w:rsid w:val="00744DA6"/>
    <w:rsid w:val="00753D10"/>
    <w:rsid w:val="00762399"/>
    <w:rsid w:val="00774C4D"/>
    <w:rsid w:val="007B001C"/>
    <w:rsid w:val="007F42CE"/>
    <w:rsid w:val="007F5AF7"/>
    <w:rsid w:val="008002B2"/>
    <w:rsid w:val="00821C70"/>
    <w:rsid w:val="00840EAB"/>
    <w:rsid w:val="008464B8"/>
    <w:rsid w:val="00851F83"/>
    <w:rsid w:val="008A3371"/>
    <w:rsid w:val="008D3CC9"/>
    <w:rsid w:val="008D43BB"/>
    <w:rsid w:val="008D6288"/>
    <w:rsid w:val="008D643D"/>
    <w:rsid w:val="008D6E89"/>
    <w:rsid w:val="008E2C45"/>
    <w:rsid w:val="00931DB8"/>
    <w:rsid w:val="009448F1"/>
    <w:rsid w:val="00947B5C"/>
    <w:rsid w:val="00960F34"/>
    <w:rsid w:val="00963B01"/>
    <w:rsid w:val="009721C0"/>
    <w:rsid w:val="009861A5"/>
    <w:rsid w:val="00994F90"/>
    <w:rsid w:val="009B3232"/>
    <w:rsid w:val="009B6F44"/>
    <w:rsid w:val="009D135E"/>
    <w:rsid w:val="009D3D74"/>
    <w:rsid w:val="009D4387"/>
    <w:rsid w:val="009D6BB0"/>
    <w:rsid w:val="009F2441"/>
    <w:rsid w:val="00A10466"/>
    <w:rsid w:val="00A27CC0"/>
    <w:rsid w:val="00A35205"/>
    <w:rsid w:val="00A52835"/>
    <w:rsid w:val="00A66DCB"/>
    <w:rsid w:val="00A746F2"/>
    <w:rsid w:val="00A848A3"/>
    <w:rsid w:val="00A9222D"/>
    <w:rsid w:val="00AB669E"/>
    <w:rsid w:val="00AC3062"/>
    <w:rsid w:val="00AE7C60"/>
    <w:rsid w:val="00B02A36"/>
    <w:rsid w:val="00B133CA"/>
    <w:rsid w:val="00B44375"/>
    <w:rsid w:val="00B8020B"/>
    <w:rsid w:val="00B84FEE"/>
    <w:rsid w:val="00B86A8C"/>
    <w:rsid w:val="00B93F37"/>
    <w:rsid w:val="00BB46F1"/>
    <w:rsid w:val="00BC63BF"/>
    <w:rsid w:val="00BE0B0B"/>
    <w:rsid w:val="00BE2B5E"/>
    <w:rsid w:val="00C045BE"/>
    <w:rsid w:val="00C169A4"/>
    <w:rsid w:val="00C16CD2"/>
    <w:rsid w:val="00C253B7"/>
    <w:rsid w:val="00C75EBA"/>
    <w:rsid w:val="00C80B94"/>
    <w:rsid w:val="00C83E39"/>
    <w:rsid w:val="00CB7727"/>
    <w:rsid w:val="00D25350"/>
    <w:rsid w:val="00D4255C"/>
    <w:rsid w:val="00D573BC"/>
    <w:rsid w:val="00DA4EFB"/>
    <w:rsid w:val="00DA6DA5"/>
    <w:rsid w:val="00DD20F4"/>
    <w:rsid w:val="00DF4FA2"/>
    <w:rsid w:val="00E1076D"/>
    <w:rsid w:val="00E21EFF"/>
    <w:rsid w:val="00E614FC"/>
    <w:rsid w:val="00E6476D"/>
    <w:rsid w:val="00E64A54"/>
    <w:rsid w:val="00E652C1"/>
    <w:rsid w:val="00E65CCF"/>
    <w:rsid w:val="00E73EC6"/>
    <w:rsid w:val="00E91892"/>
    <w:rsid w:val="00E9388D"/>
    <w:rsid w:val="00E9757A"/>
    <w:rsid w:val="00EC0574"/>
    <w:rsid w:val="00EC6929"/>
    <w:rsid w:val="00ED00FC"/>
    <w:rsid w:val="00EF0727"/>
    <w:rsid w:val="00EF6CF9"/>
    <w:rsid w:val="00F73846"/>
    <w:rsid w:val="00F816E3"/>
    <w:rsid w:val="00F852AA"/>
    <w:rsid w:val="00FA1E7D"/>
    <w:rsid w:val="00FA7EDF"/>
    <w:rsid w:val="00FB16FA"/>
    <w:rsid w:val="00FC11EA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" w:eastAsia="Times New Roman" w:hAnsi="Dutch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82"/>
    <w:rPr>
      <w:rFonts w:cs="Dutch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382"/>
    <w:pPr>
      <w:keepNext/>
      <w:spacing w:before="240" w:after="60"/>
      <w:ind w:left="1701"/>
      <w:outlineLvl w:val="0"/>
    </w:pPr>
    <w:rPr>
      <w:b/>
      <w:bCs/>
      <w: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6382"/>
    <w:pPr>
      <w:keepNext/>
      <w:spacing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6382"/>
    <w:pPr>
      <w:keepNext/>
      <w:tabs>
        <w:tab w:val="left" w:pos="851"/>
      </w:tabs>
      <w:spacing w:line="240" w:lineRule="atLeast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2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KS">
    <w:name w:val="KS"/>
    <w:basedOn w:val="Normal"/>
    <w:uiPriority w:val="99"/>
    <w:rsid w:val="001C6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C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198</Words>
  <Characters>1054</Characters>
  <Application>Microsoft Office Outlook</Application>
  <DocSecurity>0</DocSecurity>
  <Lines>0</Lines>
  <Paragraphs>0</Paragraphs>
  <ScaleCrop>false</ScaleCrop>
  <Company>Uppsala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vid ordinarie föreningsstämma i Kelinge bygdegårdsförening 960227.</dc:title>
  <dc:subject/>
  <dc:creator>Select</dc:creator>
  <cp:keywords/>
  <dc:description/>
  <cp:lastModifiedBy>Mari-Ann</cp:lastModifiedBy>
  <cp:revision>2</cp:revision>
  <cp:lastPrinted>2023-02-24T11:36:00Z</cp:lastPrinted>
  <dcterms:created xsi:type="dcterms:W3CDTF">2025-01-16T16:13:00Z</dcterms:created>
  <dcterms:modified xsi:type="dcterms:W3CDTF">2025-01-16T16:13:00Z</dcterms:modified>
</cp:coreProperties>
</file>