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CC" w:rsidRPr="000C0FFB" w:rsidRDefault="005D59CC" w:rsidP="005D59CC">
      <w:pPr>
        <w:tabs>
          <w:tab w:val="left" w:pos="567"/>
          <w:tab w:val="left" w:pos="1134"/>
          <w:tab w:val="left" w:pos="1701"/>
        </w:tabs>
        <w:spacing w:after="0"/>
        <w:rPr>
          <w:rFonts w:ascii="Tahoma" w:hAnsi="Tahoma" w:cs="Tahoma"/>
          <w:b/>
          <w:sz w:val="28"/>
          <w:szCs w:val="28"/>
        </w:rPr>
      </w:pPr>
      <w:r w:rsidRPr="000C0FFB">
        <w:rPr>
          <w:rFonts w:ascii="Tahoma" w:hAnsi="Tahoma" w:cs="Tahoma"/>
          <w:b/>
          <w:sz w:val="28"/>
          <w:szCs w:val="28"/>
        </w:rPr>
        <w:t>STADGAR för</w:t>
      </w:r>
    </w:p>
    <w:p w:rsidR="005D59CC" w:rsidRPr="000C0FFB" w:rsidRDefault="005D59CC" w:rsidP="005D59CC">
      <w:pPr>
        <w:tabs>
          <w:tab w:val="left" w:pos="567"/>
          <w:tab w:val="left" w:pos="1134"/>
          <w:tab w:val="left" w:pos="1701"/>
        </w:tabs>
        <w:spacing w:after="120"/>
        <w:rPr>
          <w:rFonts w:ascii="Tahoma" w:hAnsi="Tahoma" w:cs="Tahoma"/>
          <w:b/>
          <w:sz w:val="28"/>
          <w:szCs w:val="28"/>
        </w:rPr>
      </w:pPr>
      <w:r w:rsidRPr="000C0FFB">
        <w:rPr>
          <w:rFonts w:ascii="Tahoma" w:hAnsi="Tahoma" w:cs="Tahoma"/>
          <w:b/>
          <w:sz w:val="28"/>
          <w:szCs w:val="28"/>
        </w:rPr>
        <w:t>bygdegårdsdistrikt</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ab/>
      </w:r>
      <w:r w:rsidRPr="00275737">
        <w:rPr>
          <w:rFonts w:ascii="Georgia" w:hAnsi="Georgia" w:cstheme="minorHAnsi"/>
        </w:rPr>
        <w:tab/>
      </w:r>
      <w:r w:rsidRPr="00275737">
        <w:rPr>
          <w:rFonts w:ascii="Georgia" w:hAnsi="Georgia" w:cstheme="minorHAnsi"/>
        </w:rPr>
        <w:tab/>
      </w:r>
    </w:p>
    <w:p w:rsidR="005D59CC" w:rsidRPr="000C0FFB" w:rsidRDefault="005D59CC" w:rsidP="005D59CC">
      <w:pPr>
        <w:tabs>
          <w:tab w:val="left" w:pos="567"/>
          <w:tab w:val="left" w:pos="1134"/>
          <w:tab w:val="left" w:pos="1701"/>
        </w:tabs>
        <w:spacing w:after="120"/>
        <w:rPr>
          <w:rFonts w:ascii="Georgia" w:hAnsi="Georgia" w:cstheme="minorHAnsi"/>
          <w:b/>
        </w:rPr>
      </w:pPr>
      <w:r w:rsidRPr="000C0FFB">
        <w:rPr>
          <w:rFonts w:ascii="Georgia" w:hAnsi="Georgia" w:cstheme="minorHAnsi"/>
          <w:b/>
        </w:rPr>
        <w:t>§ 1  NAMN</w:t>
      </w:r>
    </w:p>
    <w:p w:rsidR="005D59CC" w:rsidRPr="00275737" w:rsidRDefault="004C0F3D" w:rsidP="005D59CC">
      <w:pPr>
        <w:tabs>
          <w:tab w:val="left" w:pos="567"/>
          <w:tab w:val="left" w:pos="1134"/>
          <w:tab w:val="left" w:pos="1701"/>
        </w:tabs>
        <w:spacing w:after="120"/>
        <w:rPr>
          <w:rFonts w:ascii="Georgia" w:hAnsi="Georgia" w:cstheme="minorHAnsi"/>
        </w:rPr>
      </w:pPr>
      <w:r w:rsidRPr="0067388D">
        <w:rPr>
          <w:rFonts w:ascii="Georgia" w:hAnsi="Georgia" w:cstheme="minorHAnsi"/>
        </w:rPr>
        <w:t xml:space="preserve">Skåne </w:t>
      </w:r>
      <w:r w:rsidR="005D59CC" w:rsidRPr="0067388D">
        <w:rPr>
          <w:rFonts w:ascii="Georgia" w:hAnsi="Georgia" w:cstheme="minorHAnsi"/>
        </w:rPr>
        <w:t>bygdegårdsdistrikt.</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0C0FFB" w:rsidRDefault="005D59CC" w:rsidP="005D59CC">
      <w:pPr>
        <w:tabs>
          <w:tab w:val="left" w:pos="567"/>
          <w:tab w:val="left" w:pos="1134"/>
          <w:tab w:val="left" w:pos="1701"/>
        </w:tabs>
        <w:spacing w:after="120"/>
        <w:rPr>
          <w:rFonts w:ascii="Georgia" w:hAnsi="Georgia" w:cstheme="minorHAnsi"/>
          <w:b/>
        </w:rPr>
      </w:pPr>
      <w:r w:rsidRPr="000C0FFB">
        <w:rPr>
          <w:rFonts w:ascii="Georgia" w:hAnsi="Georgia" w:cstheme="minorHAnsi"/>
          <w:b/>
        </w:rPr>
        <w:t>§ 2  ÄNDAMÅL</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 xml:space="preserve">Distriktet, som är partipolitiskt och religiöst obundet, har till ändamål </w:t>
      </w:r>
    </w:p>
    <w:p w:rsidR="005D59CC" w:rsidRPr="00275737" w:rsidRDefault="005D59CC" w:rsidP="005D59CC">
      <w:pPr>
        <w:tabs>
          <w:tab w:val="left" w:pos="567"/>
          <w:tab w:val="left" w:pos="1134"/>
          <w:tab w:val="left" w:pos="1701"/>
        </w:tabs>
        <w:spacing w:after="120"/>
        <w:ind w:left="567" w:hanging="567"/>
        <w:rPr>
          <w:rFonts w:ascii="Georgia" w:hAnsi="Georgia" w:cstheme="minorHAnsi"/>
        </w:rPr>
      </w:pPr>
      <w:r w:rsidRPr="00275737">
        <w:rPr>
          <w:rFonts w:ascii="Georgia" w:hAnsi="Georgia" w:cstheme="minorHAnsi"/>
        </w:rPr>
        <w:t>att</w:t>
      </w:r>
      <w:r w:rsidRPr="00275737">
        <w:rPr>
          <w:rFonts w:ascii="Georgia" w:hAnsi="Georgia" w:cstheme="minorHAnsi"/>
        </w:rPr>
        <w:tab/>
        <w:t>i enlighet med Bygdegårdarnas Riksförbunds stadgar och styrdokument vara ett samarbetsorgan för de inom distriktet verksamma medlemmarna i Bygdegårdarnas Riksförbund.</w:t>
      </w:r>
    </w:p>
    <w:p w:rsidR="005D59CC" w:rsidRPr="00275737" w:rsidRDefault="005D59CC" w:rsidP="005D59CC">
      <w:pPr>
        <w:tabs>
          <w:tab w:val="left" w:pos="567"/>
          <w:tab w:val="left" w:pos="1134"/>
          <w:tab w:val="left" w:pos="1701"/>
        </w:tabs>
        <w:spacing w:after="120"/>
        <w:ind w:left="567" w:hanging="567"/>
        <w:rPr>
          <w:rFonts w:ascii="Georgia" w:hAnsi="Georgia" w:cstheme="minorHAnsi"/>
        </w:rPr>
      </w:pPr>
      <w:r w:rsidRPr="00275737">
        <w:rPr>
          <w:rFonts w:ascii="Georgia" w:hAnsi="Georgia" w:cstheme="minorHAnsi"/>
        </w:rPr>
        <w:t>att</w:t>
      </w:r>
      <w:r w:rsidRPr="00275737">
        <w:rPr>
          <w:rFonts w:ascii="Georgia" w:hAnsi="Georgia" w:cstheme="minorHAnsi"/>
        </w:rPr>
        <w:tab/>
        <w:t>inom distriktet främja föreningsdrivna allmänna samlingslokaler för att erbjuda mötesplatser och värna mötesfriheten för alla som delar våra demokratiska värderingar.</w:t>
      </w:r>
    </w:p>
    <w:p w:rsidR="005D59CC" w:rsidRPr="00275737" w:rsidRDefault="005D59CC" w:rsidP="005D59CC">
      <w:pPr>
        <w:tabs>
          <w:tab w:val="left" w:pos="567"/>
          <w:tab w:val="left" w:pos="1134"/>
          <w:tab w:val="left" w:pos="1701"/>
        </w:tabs>
        <w:spacing w:after="120"/>
        <w:ind w:left="567" w:hanging="567"/>
        <w:rPr>
          <w:rFonts w:ascii="Georgia" w:hAnsi="Georgia" w:cstheme="minorHAnsi"/>
        </w:rPr>
      </w:pPr>
      <w:r w:rsidRPr="00275737">
        <w:rPr>
          <w:rFonts w:ascii="Georgia" w:hAnsi="Georgia" w:cstheme="minorHAnsi"/>
        </w:rPr>
        <w:t xml:space="preserve">att </w:t>
      </w:r>
      <w:r w:rsidRPr="00275737">
        <w:rPr>
          <w:rFonts w:ascii="Georgia" w:hAnsi="Georgia" w:cstheme="minorHAnsi"/>
        </w:rPr>
        <w:tab/>
        <w:t>genom aktiva insatser främja och skapa lokal utveckling och decentraliserad verksamhet inom kultur och andra angelägna området inom distriktets geografiska område, för att stärka bygders attraktionskraft.</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0C0FFB" w:rsidRDefault="005D59CC" w:rsidP="005D59CC">
      <w:pPr>
        <w:tabs>
          <w:tab w:val="left" w:pos="567"/>
          <w:tab w:val="left" w:pos="1134"/>
          <w:tab w:val="left" w:pos="1701"/>
        </w:tabs>
        <w:spacing w:after="120"/>
        <w:rPr>
          <w:rFonts w:ascii="Georgia" w:hAnsi="Georgia" w:cstheme="minorHAnsi"/>
          <w:b/>
        </w:rPr>
      </w:pPr>
      <w:r w:rsidRPr="000C0FFB">
        <w:rPr>
          <w:rFonts w:ascii="Georgia" w:hAnsi="Georgia" w:cstheme="minorHAnsi"/>
          <w:b/>
        </w:rPr>
        <w:t>§ 3  HEMVIST OCH FÖRENINGSFORM</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 xml:space="preserve">Bygdegårdsdistriktet är en ideell förening med hemvist </w:t>
      </w:r>
      <w:r w:rsidRPr="0067388D">
        <w:rPr>
          <w:rFonts w:ascii="Georgia" w:hAnsi="Georgia" w:cstheme="minorHAnsi"/>
        </w:rPr>
        <w:t xml:space="preserve">i </w:t>
      </w:r>
      <w:r w:rsidR="008D1953" w:rsidRPr="0067388D">
        <w:rPr>
          <w:rFonts w:ascii="Georgia" w:hAnsi="Georgia" w:cstheme="minorHAnsi"/>
        </w:rPr>
        <w:t>Sjöbo</w:t>
      </w:r>
      <w:r w:rsidR="004C0F3D" w:rsidRPr="0067388D">
        <w:rPr>
          <w:rFonts w:ascii="Georgia" w:hAnsi="Georgia" w:cstheme="minorHAnsi"/>
        </w:rPr>
        <w:t xml:space="preserve"> kommun, Skåne</w:t>
      </w:r>
      <w:r w:rsidR="004C0F3D">
        <w:rPr>
          <w:rFonts w:ascii="Georgia" w:hAnsi="Georgia" w:cstheme="minorHAnsi"/>
        </w:rPr>
        <w:t xml:space="preserve"> </w:t>
      </w:r>
      <w:r w:rsidRPr="00275737">
        <w:rPr>
          <w:rFonts w:ascii="Georgia" w:hAnsi="Georgia" w:cstheme="minorHAnsi"/>
        </w:rPr>
        <w:t>län.</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0C0FFB" w:rsidRDefault="005D59CC" w:rsidP="005D59CC">
      <w:pPr>
        <w:tabs>
          <w:tab w:val="left" w:pos="567"/>
          <w:tab w:val="left" w:pos="1134"/>
          <w:tab w:val="left" w:pos="1701"/>
        </w:tabs>
        <w:spacing w:after="120"/>
        <w:rPr>
          <w:rFonts w:ascii="Georgia" w:hAnsi="Georgia" w:cstheme="minorHAnsi"/>
          <w:b/>
        </w:rPr>
      </w:pPr>
      <w:r w:rsidRPr="000C0FFB">
        <w:rPr>
          <w:rFonts w:ascii="Georgia" w:hAnsi="Georgia" w:cstheme="minorHAnsi"/>
          <w:b/>
        </w:rPr>
        <w:t>§ 4  INTRÄDE</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De inom distriktet verksamma föreningar som är medlemmar i Bygdegårdarnas Riksförbund är medlemmar i distriktet.</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 eller motsvarande av sådan riksorganisation som är medlemsorganisation i riksförbundet bör erbjudas medlemskap i distriktet.</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Annan distriktsorganisation, än den vars riksorganisation är medlemsorganisation i riksförbundet, kan erhålla medlemskap i distriktet om den godkänner distriktets stadgar.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Ansökan om medlemskap för medlemsorganisation görs skriftligt till distriktsstyrelsen och prövas av denna.</w:t>
      </w:r>
    </w:p>
    <w:p w:rsidR="005D59CC" w:rsidRDefault="005D59CC" w:rsidP="005D59CC">
      <w:pPr>
        <w:tabs>
          <w:tab w:val="left" w:pos="567"/>
          <w:tab w:val="left" w:pos="1134"/>
          <w:tab w:val="left" w:pos="1701"/>
        </w:tabs>
        <w:spacing w:after="120"/>
        <w:rPr>
          <w:rFonts w:ascii="Georgia" w:hAnsi="Georgia" w:cstheme="minorHAnsi"/>
        </w:rPr>
      </w:pPr>
    </w:p>
    <w:p w:rsidR="00C974CB" w:rsidRPr="00275737" w:rsidRDefault="00C974CB" w:rsidP="005D59CC">
      <w:pPr>
        <w:tabs>
          <w:tab w:val="left" w:pos="567"/>
          <w:tab w:val="left" w:pos="1134"/>
          <w:tab w:val="left" w:pos="1701"/>
        </w:tabs>
        <w:spacing w:after="120"/>
        <w:rPr>
          <w:rFonts w:ascii="Georgia" w:hAnsi="Georgia" w:cstheme="minorHAnsi"/>
        </w:rPr>
      </w:pPr>
    </w:p>
    <w:p w:rsidR="005D59CC" w:rsidRPr="000C0FFB" w:rsidRDefault="005D59CC" w:rsidP="005D59CC">
      <w:pPr>
        <w:tabs>
          <w:tab w:val="left" w:pos="567"/>
          <w:tab w:val="left" w:pos="1134"/>
          <w:tab w:val="left" w:pos="1701"/>
        </w:tabs>
        <w:spacing w:after="120"/>
        <w:rPr>
          <w:rFonts w:ascii="Georgia" w:hAnsi="Georgia" w:cstheme="minorHAnsi"/>
          <w:b/>
        </w:rPr>
      </w:pPr>
      <w:r w:rsidRPr="000C0FFB">
        <w:rPr>
          <w:rFonts w:ascii="Georgia" w:hAnsi="Georgia" w:cstheme="minorHAnsi"/>
          <w:b/>
        </w:rPr>
        <w:t>§ 5  AVGIFTER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Avgift, som kan tas ut av distriktet, fastställs årligen av ordinarie distriktsstämma och erläggs vid tidpunkt som styrelsen beslutar.</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0C0FFB" w:rsidRDefault="005D59CC" w:rsidP="005D59CC">
      <w:pPr>
        <w:tabs>
          <w:tab w:val="left" w:pos="567"/>
          <w:tab w:val="left" w:pos="1134"/>
          <w:tab w:val="left" w:pos="1701"/>
        </w:tabs>
        <w:spacing w:after="120"/>
        <w:rPr>
          <w:rFonts w:ascii="Georgia" w:hAnsi="Georgia" w:cstheme="minorHAnsi"/>
          <w:b/>
        </w:rPr>
      </w:pPr>
      <w:r w:rsidRPr="000C0FFB">
        <w:rPr>
          <w:rFonts w:ascii="Georgia" w:hAnsi="Georgia" w:cstheme="minorHAnsi"/>
          <w:b/>
        </w:rPr>
        <w:lastRenderedPageBreak/>
        <w:t>§ 6  UTTRÄDE, UTESLUTNING</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Förloras medlemskap i riksförbundet upphör därigenom även medlemskapet i distriktet.</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Bryter medlemsförening mot distriktets stadgar, motarbetar dess syften eller avstår från att erlägga avgifter enligt överenskommelse, äger distriktsstyrelsen rätt att hemställa hos förbundsstyrelsen om uteslutning.</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Bryter medlemsorganisation mot distriktets stadgar, motarbetar dess syften eller avstår från att erlägga avgifter enligt överenskommelse äger distriktsstyrelsen rätt att utesluta medlemsorganisationen. Medlemsorganisation som motsätter sig uteslutningsbeslutet kan genom en skriftlig begäran inom 30 dagar hänskjuta beslutet till kommande distriktsstämma.</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0C0FFB" w:rsidRDefault="005D59CC" w:rsidP="005D59CC">
      <w:pPr>
        <w:tabs>
          <w:tab w:val="left" w:pos="567"/>
          <w:tab w:val="left" w:pos="1134"/>
          <w:tab w:val="left" w:pos="1701"/>
        </w:tabs>
        <w:spacing w:after="120"/>
        <w:rPr>
          <w:rFonts w:ascii="Georgia" w:hAnsi="Georgia" w:cstheme="minorHAnsi"/>
          <w:b/>
        </w:rPr>
      </w:pPr>
      <w:r w:rsidRPr="000C0FFB">
        <w:rPr>
          <w:rFonts w:ascii="Georgia" w:hAnsi="Georgia" w:cstheme="minorHAnsi"/>
          <w:b/>
        </w:rPr>
        <w:t xml:space="preserve">§ 7  ORGAN  </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Distriktets organ är:</w:t>
      </w:r>
    </w:p>
    <w:p w:rsidR="005D59CC" w:rsidRPr="00760AB7" w:rsidRDefault="005D59CC" w:rsidP="00760AB7">
      <w:pPr>
        <w:pStyle w:val="Liststycke"/>
        <w:numPr>
          <w:ilvl w:val="0"/>
          <w:numId w:val="1"/>
        </w:numPr>
        <w:spacing w:after="120"/>
        <w:ind w:left="425" w:hanging="425"/>
        <w:contextualSpacing w:val="0"/>
        <w:rPr>
          <w:rFonts w:ascii="Georgia" w:hAnsi="Georgia" w:cstheme="minorHAnsi"/>
        </w:rPr>
      </w:pPr>
      <w:r w:rsidRPr="00760AB7">
        <w:rPr>
          <w:rFonts w:ascii="Georgia" w:hAnsi="Georgia" w:cstheme="minorHAnsi"/>
        </w:rPr>
        <w:t>Distriktsstämma</w:t>
      </w:r>
    </w:p>
    <w:p w:rsidR="005D59CC" w:rsidRPr="00760AB7" w:rsidRDefault="005D59CC" w:rsidP="00760AB7">
      <w:pPr>
        <w:pStyle w:val="Liststycke"/>
        <w:numPr>
          <w:ilvl w:val="0"/>
          <w:numId w:val="1"/>
        </w:numPr>
        <w:spacing w:after="120"/>
        <w:ind w:left="425" w:hanging="425"/>
        <w:contextualSpacing w:val="0"/>
        <w:rPr>
          <w:rFonts w:ascii="Georgia" w:hAnsi="Georgia" w:cstheme="minorHAnsi"/>
        </w:rPr>
      </w:pPr>
      <w:r w:rsidRPr="00760AB7">
        <w:rPr>
          <w:rFonts w:ascii="Georgia" w:hAnsi="Georgia" w:cstheme="minorHAnsi"/>
        </w:rPr>
        <w:t>Distriktsstyrelse</w:t>
      </w:r>
    </w:p>
    <w:p w:rsidR="005D59CC" w:rsidRPr="00760AB7" w:rsidRDefault="005D59CC" w:rsidP="00760AB7">
      <w:pPr>
        <w:pStyle w:val="Liststycke"/>
        <w:numPr>
          <w:ilvl w:val="0"/>
          <w:numId w:val="1"/>
        </w:numPr>
        <w:spacing w:after="120"/>
        <w:ind w:left="425" w:hanging="425"/>
        <w:contextualSpacing w:val="0"/>
        <w:rPr>
          <w:rFonts w:ascii="Georgia" w:hAnsi="Georgia" w:cstheme="minorHAnsi"/>
        </w:rPr>
      </w:pPr>
      <w:r w:rsidRPr="00760AB7">
        <w:rPr>
          <w:rFonts w:ascii="Georgia" w:hAnsi="Georgia" w:cstheme="minorHAnsi"/>
        </w:rPr>
        <w:t>Revisorer</w:t>
      </w:r>
    </w:p>
    <w:p w:rsidR="005D59CC" w:rsidRPr="00760AB7" w:rsidRDefault="005D59CC" w:rsidP="00760AB7">
      <w:pPr>
        <w:pStyle w:val="Liststycke"/>
        <w:numPr>
          <w:ilvl w:val="0"/>
          <w:numId w:val="1"/>
        </w:numPr>
        <w:spacing w:after="120"/>
        <w:ind w:left="425" w:hanging="425"/>
        <w:contextualSpacing w:val="0"/>
        <w:rPr>
          <w:rFonts w:ascii="Georgia" w:hAnsi="Georgia" w:cstheme="minorHAnsi"/>
        </w:rPr>
      </w:pPr>
      <w:r w:rsidRPr="00760AB7">
        <w:rPr>
          <w:rFonts w:ascii="Georgia" w:hAnsi="Georgia" w:cstheme="minorHAnsi"/>
        </w:rPr>
        <w:t>Valberedning</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275737" w:rsidRDefault="005D59CC" w:rsidP="005D59CC">
      <w:pPr>
        <w:tabs>
          <w:tab w:val="left" w:pos="567"/>
          <w:tab w:val="left" w:pos="1134"/>
          <w:tab w:val="left" w:pos="1701"/>
        </w:tabs>
        <w:spacing w:after="120"/>
        <w:rPr>
          <w:rFonts w:ascii="Georgia" w:hAnsi="Georgia" w:cstheme="minorHAnsi"/>
          <w:b/>
        </w:rPr>
      </w:pPr>
      <w:r w:rsidRPr="00275737">
        <w:rPr>
          <w:rFonts w:ascii="Georgia" w:hAnsi="Georgia" w:cstheme="minorHAnsi"/>
          <w:b/>
        </w:rPr>
        <w:t>§ 8  DISTRIKTSSTÄMMA</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Distriktsstämma hålles årligen tidigast den 15 mars och senast den 20 april på tid och plats som distriktsstyrelsen beslutar.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 xml:space="preserve">Vid ordinarie distriktsstämma ska följande ärenden förekomma: </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Val av mötesordförande och sekreterare</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Val av två personer att jämte ordföranden justera stämmans protokoll</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Val av två rösträknare</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Fastställande av föredragningslistan</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Fastställande av röstlängd</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Godkännande av kallelsen</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Distriktsstyrelsens verksamhetsberättelse och ekonomiska berättelse för det gångna verksamhetsåret</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Revisorernas berättelse</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Fastställande av balansräkning samt disposition av årets resultat</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Ansvarsfrihet för distriktsstyrelsens ledamöter</w:t>
      </w:r>
    </w:p>
    <w:p w:rsidR="00C974CB" w:rsidRPr="00C974CB" w:rsidRDefault="00C974CB"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Beslut om</w:t>
      </w:r>
    </w:p>
    <w:p w:rsidR="005D59CC" w:rsidRPr="00C974CB" w:rsidRDefault="005D59CC" w:rsidP="00C974CB">
      <w:pPr>
        <w:pStyle w:val="Liststycke"/>
        <w:numPr>
          <w:ilvl w:val="1"/>
          <w:numId w:val="3"/>
        </w:numPr>
        <w:spacing w:after="120"/>
        <w:contextualSpacing w:val="0"/>
        <w:rPr>
          <w:rFonts w:ascii="Georgia" w:hAnsi="Georgia" w:cstheme="minorHAnsi"/>
        </w:rPr>
      </w:pPr>
      <w:r w:rsidRPr="00C974CB">
        <w:rPr>
          <w:rFonts w:ascii="Georgia" w:hAnsi="Georgia" w:cstheme="minorHAnsi"/>
        </w:rPr>
        <w:t>Mandattid för distriktsstyrelsens ledamöter och ev. ersättare</w:t>
      </w:r>
    </w:p>
    <w:p w:rsidR="005D59CC" w:rsidRPr="00C974CB" w:rsidRDefault="005D59CC" w:rsidP="00C974CB">
      <w:pPr>
        <w:pStyle w:val="Liststycke"/>
        <w:numPr>
          <w:ilvl w:val="1"/>
          <w:numId w:val="3"/>
        </w:numPr>
        <w:spacing w:after="120"/>
        <w:contextualSpacing w:val="0"/>
        <w:rPr>
          <w:rFonts w:ascii="Georgia" w:hAnsi="Georgia" w:cstheme="minorHAnsi"/>
        </w:rPr>
      </w:pPr>
      <w:r w:rsidRPr="00C974CB">
        <w:rPr>
          <w:rFonts w:ascii="Georgia" w:hAnsi="Georgia" w:cstheme="minorHAnsi"/>
        </w:rPr>
        <w:t>Antal ledamöter och ev. ersättare i distriktsstyrelsen</w:t>
      </w:r>
    </w:p>
    <w:p w:rsidR="005D59CC" w:rsidRPr="00C974CB" w:rsidRDefault="005D59CC" w:rsidP="00C974CB">
      <w:pPr>
        <w:pStyle w:val="Liststycke"/>
        <w:numPr>
          <w:ilvl w:val="1"/>
          <w:numId w:val="3"/>
        </w:numPr>
        <w:spacing w:after="120"/>
        <w:contextualSpacing w:val="0"/>
        <w:rPr>
          <w:rFonts w:ascii="Georgia" w:hAnsi="Georgia" w:cstheme="minorHAnsi"/>
        </w:rPr>
      </w:pPr>
      <w:r w:rsidRPr="00C974CB">
        <w:rPr>
          <w:rFonts w:ascii="Georgia" w:hAnsi="Georgia" w:cstheme="minorHAnsi"/>
        </w:rPr>
        <w:lastRenderedPageBreak/>
        <w:t>Ev. representation av medlemsorganisationerna i distriktsstyrelsen</w:t>
      </w:r>
    </w:p>
    <w:p w:rsidR="005D59CC" w:rsidRPr="00C974CB" w:rsidRDefault="005D59CC" w:rsidP="00C974CB">
      <w:pPr>
        <w:pStyle w:val="Liststycke"/>
        <w:numPr>
          <w:ilvl w:val="1"/>
          <w:numId w:val="3"/>
        </w:numPr>
        <w:spacing w:after="120"/>
        <w:contextualSpacing w:val="0"/>
        <w:rPr>
          <w:rFonts w:ascii="Georgia" w:hAnsi="Georgia" w:cstheme="minorHAnsi"/>
        </w:rPr>
      </w:pPr>
      <w:r w:rsidRPr="00C974CB">
        <w:rPr>
          <w:rFonts w:ascii="Georgia" w:hAnsi="Georgia" w:cstheme="minorHAnsi"/>
        </w:rPr>
        <w:t>Ev. ersättning till distriktsstyrelsen m.fl.</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Val av ordförande i distriktet</w:t>
      </w:r>
    </w:p>
    <w:p w:rsidR="00C974CB" w:rsidRDefault="00C974CB" w:rsidP="00C974CB">
      <w:pPr>
        <w:pStyle w:val="Liststycke"/>
        <w:numPr>
          <w:ilvl w:val="0"/>
          <w:numId w:val="3"/>
        </w:numPr>
        <w:spacing w:after="120"/>
        <w:ind w:left="567" w:hanging="567"/>
        <w:contextualSpacing w:val="0"/>
        <w:rPr>
          <w:rFonts w:ascii="Georgia" w:hAnsi="Georgia" w:cstheme="minorHAnsi"/>
        </w:rPr>
      </w:pPr>
      <w:r>
        <w:rPr>
          <w:rFonts w:ascii="Georgia" w:hAnsi="Georgia" w:cstheme="minorHAnsi"/>
        </w:rPr>
        <w:t>Beslut om</w:t>
      </w:r>
    </w:p>
    <w:p w:rsidR="005D59CC" w:rsidRPr="00C974CB" w:rsidRDefault="005D59CC" w:rsidP="00C974CB">
      <w:pPr>
        <w:pStyle w:val="Liststycke"/>
        <w:numPr>
          <w:ilvl w:val="1"/>
          <w:numId w:val="3"/>
        </w:numPr>
        <w:spacing w:after="120"/>
        <w:contextualSpacing w:val="0"/>
        <w:rPr>
          <w:rFonts w:ascii="Georgia" w:hAnsi="Georgia" w:cstheme="minorHAnsi"/>
        </w:rPr>
      </w:pPr>
      <w:r w:rsidRPr="00C974CB">
        <w:rPr>
          <w:rFonts w:ascii="Georgia" w:hAnsi="Georgia" w:cstheme="minorHAnsi"/>
        </w:rPr>
        <w:t>Val av övriga ledamöter och ev. ersättare i distriktets styrelse</w:t>
      </w:r>
    </w:p>
    <w:p w:rsidR="005D59CC" w:rsidRPr="00C974CB" w:rsidRDefault="005D59CC" w:rsidP="00C974CB">
      <w:pPr>
        <w:pStyle w:val="Liststycke"/>
        <w:numPr>
          <w:ilvl w:val="1"/>
          <w:numId w:val="3"/>
        </w:numPr>
        <w:spacing w:after="120"/>
        <w:contextualSpacing w:val="0"/>
        <w:rPr>
          <w:rFonts w:ascii="Georgia" w:hAnsi="Georgia" w:cstheme="minorHAnsi"/>
        </w:rPr>
      </w:pPr>
      <w:r w:rsidRPr="00C974CB">
        <w:rPr>
          <w:rFonts w:ascii="Georgia" w:hAnsi="Georgia" w:cstheme="minorHAnsi"/>
        </w:rPr>
        <w:t>Anmälan av ev. ledamöter från medlemsorganisationer</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Val av revisorer jämte ersättare</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Val av ombud och ersättare till riksförbundets stämma</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Redovisning av distriktets verksamhetsplan och budget för innevarande år samt diskussion om riktlinjer för kommande års verksamhet</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Fråga om avgift för nästkommande år</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 xml:space="preserve">Ärenden som av distriktsstyrelsen hänskjutits till stämman </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Ärenden som av riksförbundet delgetts distriktet skriftligen senast den 15 mars för behandling på distriktsstämman</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Motioner från medlemmar och medlemsorganisationer som inkommit skriftligen till distriktsstyrelsen senast den 1 mars</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Val av valberedning</w:t>
      </w:r>
    </w:p>
    <w:p w:rsidR="005D59CC" w:rsidRPr="00C974CB" w:rsidRDefault="005D59CC" w:rsidP="00C974CB">
      <w:pPr>
        <w:pStyle w:val="Liststycke"/>
        <w:numPr>
          <w:ilvl w:val="0"/>
          <w:numId w:val="3"/>
        </w:numPr>
        <w:spacing w:after="120"/>
        <w:ind w:left="567" w:hanging="567"/>
        <w:contextualSpacing w:val="0"/>
        <w:rPr>
          <w:rFonts w:ascii="Georgia" w:hAnsi="Georgia" w:cstheme="minorHAnsi"/>
        </w:rPr>
      </w:pPr>
      <w:r w:rsidRPr="00C974CB">
        <w:rPr>
          <w:rFonts w:ascii="Georgia" w:hAnsi="Georgia" w:cstheme="minorHAnsi"/>
        </w:rPr>
        <w:t>Vid stämman väckta frågor</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Extra stämma hålles då distriktsstyrelsen finner skäl därtill, då revisorerna eller minst 1/10 av distriktets medlemmar begär det med en skriftlig motivering.</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Meddelande om tid och plats för distriktsstämman ska ske senast två månader före stämman till samtliga medlemmar. Personlig kallelse till anmälda ombud ska ske senast 12 dagar före ordinarie och senast 7 dagar före extra stämma.</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I distriktsstämmans beslut deltar, med en röst vardera, två ombud för varje</w:t>
      </w:r>
      <w:r>
        <w:rPr>
          <w:rFonts w:ascii="Georgia" w:hAnsi="Georgia" w:cstheme="minorHAnsi"/>
        </w:rPr>
        <w:t xml:space="preserve"> </w:t>
      </w:r>
      <w:r w:rsidRPr="00275737">
        <w:rPr>
          <w:rFonts w:ascii="Georgia" w:hAnsi="Georgia" w:cstheme="minorHAnsi"/>
        </w:rPr>
        <w:t>medlem samt distriktsstyrelsens ledamöter. Styrelsen deltar ej i fråga om</w:t>
      </w:r>
      <w:r>
        <w:rPr>
          <w:rFonts w:ascii="Georgia" w:hAnsi="Georgia" w:cstheme="minorHAnsi"/>
        </w:rPr>
        <w:t xml:space="preserve"> </w:t>
      </w:r>
      <w:r w:rsidRPr="00275737">
        <w:rPr>
          <w:rFonts w:ascii="Georgia" w:hAnsi="Georgia" w:cstheme="minorHAnsi"/>
        </w:rPr>
        <w:t>ansvarsfrihet och i val av revisorer.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Beslut fattas med enkel majoritet. Om votering begärs i personval genomförs alltid sluten omröstning. Vid lika röstetal har distriktsordförande utslagsröst utom vid personval då lotten avgör.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Övriga närvarande representanter från medlemmar och</w:t>
      </w:r>
      <w:r>
        <w:rPr>
          <w:rFonts w:ascii="Georgia" w:hAnsi="Georgia" w:cstheme="minorHAnsi"/>
        </w:rPr>
        <w:t xml:space="preserve"> </w:t>
      </w:r>
      <w:r w:rsidRPr="00275737">
        <w:rPr>
          <w:rFonts w:ascii="Georgia" w:hAnsi="Georgia" w:cstheme="minorHAnsi"/>
        </w:rPr>
        <w:t>medlemsorganisationer har yttrande- och förslagsrätt.</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275737" w:rsidRDefault="005D59CC" w:rsidP="005D59CC">
      <w:pPr>
        <w:tabs>
          <w:tab w:val="left" w:pos="567"/>
          <w:tab w:val="left" w:pos="1134"/>
          <w:tab w:val="left" w:pos="1701"/>
        </w:tabs>
        <w:spacing w:after="120"/>
        <w:rPr>
          <w:rFonts w:ascii="Georgia" w:hAnsi="Georgia" w:cstheme="minorHAnsi"/>
          <w:b/>
        </w:rPr>
      </w:pPr>
      <w:r w:rsidRPr="00275737">
        <w:rPr>
          <w:rFonts w:ascii="Georgia" w:hAnsi="Georgia" w:cstheme="minorHAnsi"/>
          <w:b/>
        </w:rPr>
        <w:t>§ 9  DISTRIKTSSTYRELSEN</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 xml:space="preserve">Distriktets angelägenheter sköts av en styrelse bestående av minst 5 ledamöter och det antal ersättare som stämman beslutar. Mandatperioden kan vara på ett eller två år, enligt stämmans beslut. Utöver dessa ledamöter kan distriktsstämman besluta att </w:t>
      </w:r>
      <w:r w:rsidRPr="00275737">
        <w:rPr>
          <w:rFonts w:ascii="Georgia" w:hAnsi="Georgia" w:cstheme="minorHAnsi"/>
        </w:rPr>
        <w:lastRenderedPageBreak/>
        <w:t>medlemsorganisation, eller annan organisation som ekonomiskt eller på annat sätt stödjer distriktets verksamhet, medges rätt att utse en ledamot i distriktsstyrelsen. Dessa ledamöters antal får dock inte överstiga antalet av ordinarie stämma valda distriktsstyrelseledamöter.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 xml:space="preserve">Distriktsstyrelsen utser inom sig vice ordförande, sekreterare och kassör. Vidare ska styrelsen utse kontaktperson för kultur, </w:t>
      </w:r>
      <w:r>
        <w:rPr>
          <w:rFonts w:ascii="Georgia" w:hAnsi="Georgia" w:cstheme="minorHAnsi"/>
        </w:rPr>
        <w:t>fastighet</w:t>
      </w:r>
      <w:r w:rsidRPr="00275737">
        <w:rPr>
          <w:rFonts w:ascii="Georgia" w:hAnsi="Georgia" w:cstheme="minorHAnsi"/>
        </w:rPr>
        <w:t xml:space="preserve">, försäkring, ungdom, miljö, landsbygdsutveckling och hemsida. Om dessa personer ej ingår i styrelsen bör de adjungeras till styrelsen. </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Distriktsstyrelsen sammanträder då ordföranden så finner behövligt eller då minst två av distriktsstyrelsens ledamöter hos ordförande skriftligen påkallar sammanträde.</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Distriktsstyrelsen är beslutsför då fler än halva antalet ledamöter är närvarande.</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Beslut fattas med enkel majoritet. Vid lika röstetal har ordförande utslagsröst utom vid personval då lotten avgör.</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Distriktsstyrelsens uppgift är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 xml:space="preserve">att </w:t>
      </w:r>
      <w:r w:rsidRPr="00275737">
        <w:rPr>
          <w:rFonts w:ascii="Georgia" w:hAnsi="Georgia" w:cstheme="minorHAnsi"/>
        </w:rPr>
        <w:tab/>
        <w:t>samordna och utveckla verksamheten inom distriktet</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att</w:t>
      </w:r>
      <w:r>
        <w:rPr>
          <w:rFonts w:ascii="Georgia" w:hAnsi="Georgia" w:cstheme="minorHAnsi"/>
        </w:rPr>
        <w:tab/>
      </w:r>
      <w:r w:rsidRPr="00275737">
        <w:rPr>
          <w:rFonts w:ascii="Georgia" w:hAnsi="Georgia" w:cstheme="minorHAnsi"/>
        </w:rPr>
        <w:t>verka för tillkomsten av föreningsdrivna allmänna samlingslokaler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att</w:t>
      </w:r>
      <w:r>
        <w:rPr>
          <w:rFonts w:ascii="Georgia" w:hAnsi="Georgia" w:cstheme="minorHAnsi"/>
        </w:rPr>
        <w:tab/>
      </w:r>
      <w:r w:rsidRPr="00275737">
        <w:rPr>
          <w:rFonts w:ascii="Georgia" w:hAnsi="Georgia" w:cstheme="minorHAnsi"/>
        </w:rPr>
        <w:t>bedriva grundläggande funktionärsutbildning</w:t>
      </w:r>
    </w:p>
    <w:p w:rsidR="005D59CC" w:rsidRPr="00275737" w:rsidRDefault="005D59CC" w:rsidP="005D59CC">
      <w:pPr>
        <w:tabs>
          <w:tab w:val="left" w:pos="567"/>
          <w:tab w:val="left" w:pos="1134"/>
          <w:tab w:val="left" w:pos="1701"/>
        </w:tabs>
        <w:spacing w:after="120"/>
        <w:ind w:left="567" w:hanging="567"/>
        <w:rPr>
          <w:rFonts w:ascii="Georgia" w:hAnsi="Georgia" w:cstheme="minorHAnsi"/>
        </w:rPr>
      </w:pPr>
      <w:r w:rsidRPr="00275737">
        <w:rPr>
          <w:rFonts w:ascii="Georgia" w:hAnsi="Georgia" w:cstheme="minorHAnsi"/>
        </w:rPr>
        <w:t>att</w:t>
      </w:r>
      <w:r w:rsidRPr="00275737">
        <w:rPr>
          <w:rFonts w:ascii="Georgia" w:hAnsi="Georgia" w:cstheme="minorHAnsi"/>
        </w:rPr>
        <w:tab/>
        <w:t xml:space="preserve">ge råd kring driften av lokalen samt kulturverksamhet och övriga erbjudanden från förbund och distrikt  </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 xml:space="preserve">att </w:t>
      </w:r>
      <w:r w:rsidRPr="00275737">
        <w:rPr>
          <w:rFonts w:ascii="Georgia" w:hAnsi="Georgia" w:cstheme="minorHAnsi"/>
        </w:rPr>
        <w:tab/>
        <w:t>verka för tillkomsten av samarbetsgrupper i kommunerna</w:t>
      </w:r>
    </w:p>
    <w:p w:rsidR="005D59CC" w:rsidRPr="00275737" w:rsidRDefault="005D59CC" w:rsidP="005D59CC">
      <w:pPr>
        <w:tabs>
          <w:tab w:val="left" w:pos="567"/>
          <w:tab w:val="left" w:pos="1134"/>
          <w:tab w:val="left" w:pos="1701"/>
        </w:tabs>
        <w:spacing w:after="120"/>
        <w:ind w:left="567" w:hanging="567"/>
        <w:rPr>
          <w:rFonts w:ascii="Georgia" w:hAnsi="Georgia" w:cstheme="minorHAnsi"/>
        </w:rPr>
      </w:pPr>
      <w:r w:rsidRPr="00275737">
        <w:rPr>
          <w:rFonts w:ascii="Georgia" w:hAnsi="Georgia" w:cstheme="minorHAnsi"/>
        </w:rPr>
        <w:t xml:space="preserve">att </w:t>
      </w:r>
      <w:r w:rsidRPr="00275737">
        <w:rPr>
          <w:rFonts w:ascii="Georgia" w:hAnsi="Georgia" w:cstheme="minorHAnsi"/>
        </w:rPr>
        <w:tab/>
        <w:t>i övrigt handha ledningen och utvecklingen av distriktets verksamhet i enlighet med förbundets styrdokument samt förbundsstämmo- och distriktsstämmobeslut.</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Distriktsstyrelsen och övriga valda funktionärer på distriktsnivå har en skyldighet att verka i enlighet med förbundets och distriktets stadgar och styrdokument. Grova överträdelser kan lyftas till distriktsstyrelsen för beslut om avstängning från verksamheten, vilket om så sker verkställs genom beslut med 3/4-majoritet i distriktsstyrelsen.</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275737" w:rsidRDefault="005D59CC" w:rsidP="005D59CC">
      <w:pPr>
        <w:tabs>
          <w:tab w:val="left" w:pos="567"/>
          <w:tab w:val="left" w:pos="1134"/>
          <w:tab w:val="left" w:pos="1701"/>
        </w:tabs>
        <w:spacing w:after="120"/>
        <w:rPr>
          <w:rFonts w:ascii="Georgia" w:hAnsi="Georgia" w:cstheme="minorHAnsi"/>
          <w:b/>
        </w:rPr>
      </w:pPr>
      <w:r w:rsidRPr="00275737">
        <w:rPr>
          <w:rFonts w:ascii="Georgia" w:hAnsi="Georgia" w:cstheme="minorHAnsi"/>
          <w:b/>
        </w:rPr>
        <w:t>§ 10 TECKNINGSRÄTT</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Distriktets teckningsrätt har styrelsen eller de som styrelsen utser.</w:t>
      </w:r>
    </w:p>
    <w:p w:rsidR="00AB3D9D" w:rsidRPr="00275737" w:rsidRDefault="00AB3D9D" w:rsidP="005D59CC">
      <w:pPr>
        <w:tabs>
          <w:tab w:val="left" w:pos="567"/>
          <w:tab w:val="left" w:pos="1134"/>
          <w:tab w:val="left" w:pos="1701"/>
        </w:tabs>
        <w:spacing w:after="120"/>
        <w:rPr>
          <w:rFonts w:ascii="Georgia" w:hAnsi="Georgia" w:cstheme="minorHAnsi"/>
        </w:rPr>
      </w:pPr>
    </w:p>
    <w:p w:rsidR="005D59CC" w:rsidRPr="00275737" w:rsidRDefault="005D59CC" w:rsidP="005D59CC">
      <w:pPr>
        <w:tabs>
          <w:tab w:val="left" w:pos="567"/>
          <w:tab w:val="left" w:pos="1134"/>
          <w:tab w:val="left" w:pos="1701"/>
        </w:tabs>
        <w:spacing w:after="120"/>
        <w:rPr>
          <w:rFonts w:ascii="Georgia" w:hAnsi="Georgia" w:cstheme="minorHAnsi"/>
          <w:b/>
        </w:rPr>
      </w:pPr>
      <w:r w:rsidRPr="00275737">
        <w:rPr>
          <w:rFonts w:ascii="Georgia" w:hAnsi="Georgia" w:cstheme="minorHAnsi"/>
          <w:b/>
        </w:rPr>
        <w:t>§ 11  RÄKENSKAPER OCH REVISION</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Distriktets verksamhets- och räkenskapsår omfattar tiden 1 januari –31 december.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För granskning av distriktets räkenskaper väljes årligen av ordinarie distriktsstämma två revisorer och två ersättare.</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Distriktsstyrelsens redovisningshandlingar ska ställas till revisorernas förfogande minst 20 dagar före stämman.</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 xml:space="preserve">Revisionsberättelsen ska vara avlämnad till distriktsstyrelsen senast en vecka före </w:t>
      </w:r>
      <w:r w:rsidRPr="00275737">
        <w:rPr>
          <w:rFonts w:ascii="Georgia" w:hAnsi="Georgia" w:cstheme="minorHAnsi"/>
        </w:rPr>
        <w:lastRenderedPageBreak/>
        <w:t>distriktsstämman.</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275737" w:rsidRDefault="005D59CC" w:rsidP="005D59CC">
      <w:pPr>
        <w:tabs>
          <w:tab w:val="left" w:pos="567"/>
          <w:tab w:val="left" w:pos="1134"/>
          <w:tab w:val="left" w:pos="1701"/>
        </w:tabs>
        <w:spacing w:after="120"/>
        <w:rPr>
          <w:rFonts w:ascii="Georgia" w:hAnsi="Georgia" w:cstheme="minorHAnsi"/>
          <w:b/>
        </w:rPr>
      </w:pPr>
      <w:r w:rsidRPr="00275737">
        <w:rPr>
          <w:rFonts w:ascii="Georgia" w:hAnsi="Georgia" w:cstheme="minorHAnsi"/>
          <w:b/>
        </w:rPr>
        <w:t>§ 12  ÄNDRINGAR AV STADGAR</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Distrikt ska anta distriktsstadgar anvisad av förbundsstämman.</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För eventuella tillägg till dessa stadgar krävs 3/4-majoritet av närvarande röstberättigade vid en ordinarie distriktsstämma eller enkel majoritet vid två på varandra följande distriktsstämmor, därav minst en ordinarie.</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Beslut om stadgeändring ska för att bli giltigt, godkännas av förbundsstyrelsen.</w:t>
      </w:r>
    </w:p>
    <w:p w:rsidR="005D59CC" w:rsidRPr="00275737" w:rsidRDefault="005D59CC" w:rsidP="005D59CC">
      <w:pPr>
        <w:tabs>
          <w:tab w:val="left" w:pos="567"/>
          <w:tab w:val="left" w:pos="1134"/>
          <w:tab w:val="left" w:pos="1701"/>
        </w:tabs>
        <w:spacing w:after="120"/>
        <w:rPr>
          <w:rFonts w:ascii="Georgia" w:hAnsi="Georgia" w:cstheme="minorHAnsi"/>
        </w:rPr>
      </w:pPr>
    </w:p>
    <w:p w:rsidR="005D59CC" w:rsidRPr="00275737" w:rsidRDefault="005D59CC" w:rsidP="005D59CC">
      <w:pPr>
        <w:tabs>
          <w:tab w:val="left" w:pos="567"/>
          <w:tab w:val="left" w:pos="1134"/>
          <w:tab w:val="left" w:pos="1701"/>
        </w:tabs>
        <w:spacing w:after="120"/>
        <w:rPr>
          <w:rFonts w:ascii="Georgia" w:hAnsi="Georgia" w:cstheme="minorHAnsi"/>
          <w:b/>
        </w:rPr>
      </w:pPr>
      <w:r w:rsidRPr="00275737">
        <w:rPr>
          <w:rFonts w:ascii="Georgia" w:hAnsi="Georgia" w:cstheme="minorHAnsi"/>
          <w:b/>
        </w:rPr>
        <w:t>§ 13  UPPLÖSNING</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Beslut om upplösning av distriktet är giltigt om det fattas av två på varandra följande distriktsstämmor, varav en ordinarie. För att upplösningsbeslutet ska vara giltigt krävs 2/3-majoritet av de närvarande röstberättigade på den andra stämman.</w:t>
      </w:r>
    </w:p>
    <w:p w:rsidR="005D59CC" w:rsidRPr="00275737" w:rsidRDefault="005D59CC" w:rsidP="005D59CC">
      <w:pPr>
        <w:tabs>
          <w:tab w:val="left" w:pos="567"/>
          <w:tab w:val="left" w:pos="1134"/>
          <w:tab w:val="left" w:pos="1701"/>
        </w:tabs>
        <w:spacing w:after="120"/>
        <w:rPr>
          <w:rFonts w:ascii="Georgia" w:hAnsi="Georgia" w:cstheme="minorHAnsi"/>
        </w:rPr>
      </w:pPr>
      <w:r w:rsidRPr="00275737">
        <w:rPr>
          <w:rFonts w:ascii="Georgia" w:hAnsi="Georgia" w:cstheme="minorHAnsi"/>
        </w:rPr>
        <w:t>Förbundsstyrelsen ska underrättas efter den första distriktsstämmans beslut om upplösning.</w:t>
      </w:r>
    </w:p>
    <w:p w:rsidR="005D59CC" w:rsidRPr="0067388D" w:rsidRDefault="005D59CC" w:rsidP="0067388D">
      <w:pPr>
        <w:tabs>
          <w:tab w:val="left" w:pos="567"/>
          <w:tab w:val="left" w:pos="1134"/>
          <w:tab w:val="left" w:pos="1701"/>
        </w:tabs>
        <w:spacing w:after="120"/>
        <w:rPr>
          <w:rFonts w:ascii="Georgia" w:hAnsi="Georgia" w:cstheme="minorHAnsi"/>
        </w:rPr>
      </w:pPr>
      <w:r w:rsidRPr="00275737">
        <w:rPr>
          <w:rFonts w:ascii="Georgia" w:hAnsi="Georgia" w:cstheme="minorHAnsi"/>
        </w:rPr>
        <w:t>Vid upplösning av distriktet ska register, protokoll och handlingar över distriktets verksamhet och räkenskaper samt distriktets ekonomiska tillgångar överlämnas till förbundet.</w:t>
      </w:r>
    </w:p>
    <w:sectPr w:rsidR="005D59CC" w:rsidRPr="0067388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328" w:rsidRDefault="00E21328" w:rsidP="00344E02">
      <w:pPr>
        <w:spacing w:after="0" w:line="240" w:lineRule="auto"/>
      </w:pPr>
      <w:r>
        <w:separator/>
      </w:r>
    </w:p>
  </w:endnote>
  <w:endnote w:type="continuationSeparator" w:id="0">
    <w:p w:rsidR="00E21328" w:rsidRDefault="00E21328" w:rsidP="0034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AE" w:rsidRDefault="001D72A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528139"/>
      <w:docPartObj>
        <w:docPartGallery w:val="Page Numbers (Bottom of Page)"/>
        <w:docPartUnique/>
      </w:docPartObj>
    </w:sdtPr>
    <w:sdtContent>
      <w:sdt>
        <w:sdtPr>
          <w:id w:val="860082579"/>
          <w:docPartObj>
            <w:docPartGallery w:val="Page Numbers (Top of Page)"/>
            <w:docPartUnique/>
          </w:docPartObj>
        </w:sdtPr>
        <w:sdtContent>
          <w:p w:rsidR="001D72AE" w:rsidRDefault="001D72AE">
            <w:pPr>
              <w:pStyle w:val="Sidfot"/>
              <w:jc w:val="right"/>
            </w:pPr>
            <w:r w:rsidRPr="001D72AE">
              <w:rPr>
                <w:rFonts w:ascii="Times New Roman" w:hAnsi="Times New Roman" w:cs="Times New Roman"/>
                <w:sz w:val="16"/>
              </w:rPr>
              <w:t xml:space="preserve">Sida </w:t>
            </w:r>
            <w:r w:rsidRPr="001D72AE">
              <w:rPr>
                <w:rFonts w:ascii="Times New Roman" w:hAnsi="Times New Roman" w:cs="Times New Roman"/>
                <w:b/>
                <w:bCs/>
                <w:sz w:val="18"/>
                <w:szCs w:val="24"/>
              </w:rPr>
              <w:fldChar w:fldCharType="begin"/>
            </w:r>
            <w:r w:rsidRPr="001D72AE">
              <w:rPr>
                <w:rFonts w:ascii="Times New Roman" w:hAnsi="Times New Roman" w:cs="Times New Roman"/>
                <w:b/>
                <w:bCs/>
                <w:sz w:val="16"/>
              </w:rPr>
              <w:instrText>PAGE</w:instrText>
            </w:r>
            <w:r w:rsidRPr="001D72AE">
              <w:rPr>
                <w:rFonts w:ascii="Times New Roman" w:hAnsi="Times New Roman" w:cs="Times New Roman"/>
                <w:b/>
                <w:bCs/>
                <w:sz w:val="18"/>
                <w:szCs w:val="24"/>
              </w:rPr>
              <w:fldChar w:fldCharType="separate"/>
            </w:r>
            <w:r>
              <w:rPr>
                <w:rFonts w:ascii="Times New Roman" w:hAnsi="Times New Roman" w:cs="Times New Roman"/>
                <w:b/>
                <w:bCs/>
                <w:noProof/>
                <w:sz w:val="16"/>
              </w:rPr>
              <w:t>4</w:t>
            </w:r>
            <w:r w:rsidRPr="001D72AE">
              <w:rPr>
                <w:rFonts w:ascii="Times New Roman" w:hAnsi="Times New Roman" w:cs="Times New Roman"/>
                <w:b/>
                <w:bCs/>
                <w:sz w:val="18"/>
                <w:szCs w:val="24"/>
              </w:rPr>
              <w:fldChar w:fldCharType="end"/>
            </w:r>
            <w:r w:rsidRPr="001D72AE">
              <w:rPr>
                <w:rFonts w:ascii="Times New Roman" w:hAnsi="Times New Roman" w:cs="Times New Roman"/>
                <w:sz w:val="16"/>
              </w:rPr>
              <w:t xml:space="preserve"> av </w:t>
            </w:r>
            <w:r w:rsidRPr="001D72AE">
              <w:rPr>
                <w:rFonts w:ascii="Times New Roman" w:hAnsi="Times New Roman" w:cs="Times New Roman"/>
                <w:b/>
                <w:bCs/>
                <w:sz w:val="18"/>
                <w:szCs w:val="24"/>
              </w:rPr>
              <w:fldChar w:fldCharType="begin"/>
            </w:r>
            <w:r w:rsidRPr="001D72AE">
              <w:rPr>
                <w:rFonts w:ascii="Times New Roman" w:hAnsi="Times New Roman" w:cs="Times New Roman"/>
                <w:b/>
                <w:bCs/>
                <w:sz w:val="16"/>
              </w:rPr>
              <w:instrText>NUMPAGES</w:instrText>
            </w:r>
            <w:r w:rsidRPr="001D72AE">
              <w:rPr>
                <w:rFonts w:ascii="Times New Roman" w:hAnsi="Times New Roman" w:cs="Times New Roman"/>
                <w:b/>
                <w:bCs/>
                <w:sz w:val="18"/>
                <w:szCs w:val="24"/>
              </w:rPr>
              <w:fldChar w:fldCharType="separate"/>
            </w:r>
            <w:r>
              <w:rPr>
                <w:rFonts w:ascii="Times New Roman" w:hAnsi="Times New Roman" w:cs="Times New Roman"/>
                <w:b/>
                <w:bCs/>
                <w:noProof/>
                <w:sz w:val="16"/>
              </w:rPr>
              <w:t>5</w:t>
            </w:r>
            <w:r w:rsidRPr="001D72AE">
              <w:rPr>
                <w:rFonts w:ascii="Times New Roman" w:hAnsi="Times New Roman" w:cs="Times New Roman"/>
                <w:b/>
                <w:bCs/>
                <w:sz w:val="18"/>
                <w:szCs w:val="24"/>
              </w:rPr>
              <w:fldChar w:fldCharType="end"/>
            </w:r>
          </w:p>
        </w:sdtContent>
      </w:sdt>
    </w:sdtContent>
  </w:sdt>
  <w:p w:rsidR="001D72AE" w:rsidRDefault="001D72AE">
    <w:pPr>
      <w:pStyle w:val="Sidfo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AE" w:rsidRDefault="001D72A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328" w:rsidRDefault="00E21328" w:rsidP="00344E02">
      <w:pPr>
        <w:spacing w:after="0" w:line="240" w:lineRule="auto"/>
      </w:pPr>
      <w:r>
        <w:separator/>
      </w:r>
    </w:p>
  </w:footnote>
  <w:footnote w:type="continuationSeparator" w:id="0">
    <w:p w:rsidR="00E21328" w:rsidRDefault="00E21328" w:rsidP="00344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AE" w:rsidRDefault="001D72A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02" w:rsidRDefault="00344E02">
    <w:pPr>
      <w:pStyle w:val="Sidhuvud"/>
    </w:pPr>
    <w:r>
      <w:rPr>
        <w:noProof/>
        <w:lang w:eastAsia="sv-SE"/>
      </w:rPr>
      <w:drawing>
        <wp:inline distT="0" distB="0" distL="0" distR="0" wp14:anchorId="3B6A4665" wp14:editId="771B5E3D">
          <wp:extent cx="2009775" cy="544642"/>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018" cy="579124"/>
                  </a:xfrm>
                  <a:prstGeom prst="rect">
                    <a:avLst/>
                  </a:prstGeom>
                </pic:spPr>
              </pic:pic>
            </a:graphicData>
          </a:graphic>
        </wp:inline>
      </w:drawing>
    </w:r>
  </w:p>
  <w:p w:rsidR="00344E02" w:rsidRDefault="00344E0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AE" w:rsidRDefault="001D72A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E5E"/>
    <w:multiLevelType w:val="hybridMultilevel"/>
    <w:tmpl w:val="8D80142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C935CBD"/>
    <w:multiLevelType w:val="hybridMultilevel"/>
    <w:tmpl w:val="0D00FDE8"/>
    <w:lvl w:ilvl="0" w:tplc="9EA825D0">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BC26024"/>
    <w:multiLevelType w:val="hybridMultilevel"/>
    <w:tmpl w:val="235248E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35C69D8"/>
    <w:multiLevelType w:val="hybridMultilevel"/>
    <w:tmpl w:val="60369038"/>
    <w:lvl w:ilvl="0" w:tplc="041D0011">
      <w:start w:val="1"/>
      <w:numFmt w:val="decimal"/>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C0"/>
    <w:rsid w:val="000058D5"/>
    <w:rsid w:val="000F313D"/>
    <w:rsid w:val="00117E81"/>
    <w:rsid w:val="001365D5"/>
    <w:rsid w:val="00151F27"/>
    <w:rsid w:val="00162DE9"/>
    <w:rsid w:val="001D72AE"/>
    <w:rsid w:val="00250251"/>
    <w:rsid w:val="00266EA4"/>
    <w:rsid w:val="0028143D"/>
    <w:rsid w:val="002B673D"/>
    <w:rsid w:val="00331330"/>
    <w:rsid w:val="00333382"/>
    <w:rsid w:val="00335D4C"/>
    <w:rsid w:val="00344E02"/>
    <w:rsid w:val="00366E6B"/>
    <w:rsid w:val="003B4850"/>
    <w:rsid w:val="003C669E"/>
    <w:rsid w:val="003C7AFC"/>
    <w:rsid w:val="003D54DB"/>
    <w:rsid w:val="004C0F3D"/>
    <w:rsid w:val="00523567"/>
    <w:rsid w:val="00586F8D"/>
    <w:rsid w:val="005B64F1"/>
    <w:rsid w:val="005D59CC"/>
    <w:rsid w:val="005E3C2B"/>
    <w:rsid w:val="006378B9"/>
    <w:rsid w:val="0067388D"/>
    <w:rsid w:val="006E6915"/>
    <w:rsid w:val="006E7A1B"/>
    <w:rsid w:val="007006EB"/>
    <w:rsid w:val="007437C0"/>
    <w:rsid w:val="00760AB7"/>
    <w:rsid w:val="007807FA"/>
    <w:rsid w:val="007B3EDD"/>
    <w:rsid w:val="007E4E89"/>
    <w:rsid w:val="007F31D3"/>
    <w:rsid w:val="00865D57"/>
    <w:rsid w:val="00867997"/>
    <w:rsid w:val="008872BF"/>
    <w:rsid w:val="008D1953"/>
    <w:rsid w:val="009473DE"/>
    <w:rsid w:val="0096011F"/>
    <w:rsid w:val="009A7D9B"/>
    <w:rsid w:val="00A06726"/>
    <w:rsid w:val="00A2261A"/>
    <w:rsid w:val="00AB3D9D"/>
    <w:rsid w:val="00AF7015"/>
    <w:rsid w:val="00B43FF4"/>
    <w:rsid w:val="00B70A15"/>
    <w:rsid w:val="00B871C0"/>
    <w:rsid w:val="00BC54B1"/>
    <w:rsid w:val="00C03ADC"/>
    <w:rsid w:val="00C06644"/>
    <w:rsid w:val="00C4774F"/>
    <w:rsid w:val="00C974CB"/>
    <w:rsid w:val="00DA2E65"/>
    <w:rsid w:val="00DE443F"/>
    <w:rsid w:val="00DE47EC"/>
    <w:rsid w:val="00E21328"/>
    <w:rsid w:val="00E475F3"/>
    <w:rsid w:val="00E71E0B"/>
    <w:rsid w:val="00EB5DC9"/>
    <w:rsid w:val="00F16A44"/>
    <w:rsid w:val="00F32434"/>
    <w:rsid w:val="00F371C6"/>
    <w:rsid w:val="00F82140"/>
    <w:rsid w:val="00F90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C0"/>
    <w:pPr>
      <w:widowControl w:val="0"/>
      <w:suppressAutoHyphens/>
      <w:spacing w:after="200" w:line="276" w:lineRule="auto"/>
    </w:pPr>
    <w:rPr>
      <w:rFonts w:ascii="Calibri" w:eastAsia="Calibri" w:hAnsi="Calibri" w:cs="Calibri"/>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44E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4E02"/>
    <w:rPr>
      <w:rFonts w:ascii="Calibri" w:eastAsia="Calibri" w:hAnsi="Calibri" w:cs="Calibri"/>
      <w:lang w:eastAsia="ar-SA"/>
    </w:rPr>
  </w:style>
  <w:style w:type="paragraph" w:styleId="Sidfot">
    <w:name w:val="footer"/>
    <w:basedOn w:val="Normal"/>
    <w:link w:val="SidfotChar"/>
    <w:uiPriority w:val="99"/>
    <w:unhideWhenUsed/>
    <w:rsid w:val="00344E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4E02"/>
    <w:rPr>
      <w:rFonts w:ascii="Calibri" w:eastAsia="Calibri" w:hAnsi="Calibri" w:cs="Calibri"/>
      <w:lang w:eastAsia="ar-SA"/>
    </w:rPr>
  </w:style>
  <w:style w:type="paragraph" w:styleId="Liststycke">
    <w:name w:val="List Paragraph"/>
    <w:basedOn w:val="Normal"/>
    <w:uiPriority w:val="34"/>
    <w:qFormat/>
    <w:rsid w:val="00760AB7"/>
    <w:pPr>
      <w:ind w:left="720"/>
      <w:contextualSpacing/>
    </w:pPr>
  </w:style>
  <w:style w:type="paragraph" w:styleId="Ballongtext">
    <w:name w:val="Balloon Text"/>
    <w:basedOn w:val="Normal"/>
    <w:link w:val="BallongtextChar"/>
    <w:uiPriority w:val="99"/>
    <w:semiHidden/>
    <w:unhideWhenUsed/>
    <w:rsid w:val="001D72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2AE"/>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C0"/>
    <w:pPr>
      <w:widowControl w:val="0"/>
      <w:suppressAutoHyphens/>
      <w:spacing w:after="200" w:line="276" w:lineRule="auto"/>
    </w:pPr>
    <w:rPr>
      <w:rFonts w:ascii="Calibri" w:eastAsia="Calibri" w:hAnsi="Calibri" w:cs="Calibri"/>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44E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4E02"/>
    <w:rPr>
      <w:rFonts w:ascii="Calibri" w:eastAsia="Calibri" w:hAnsi="Calibri" w:cs="Calibri"/>
      <w:lang w:eastAsia="ar-SA"/>
    </w:rPr>
  </w:style>
  <w:style w:type="paragraph" w:styleId="Sidfot">
    <w:name w:val="footer"/>
    <w:basedOn w:val="Normal"/>
    <w:link w:val="SidfotChar"/>
    <w:uiPriority w:val="99"/>
    <w:unhideWhenUsed/>
    <w:rsid w:val="00344E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4E02"/>
    <w:rPr>
      <w:rFonts w:ascii="Calibri" w:eastAsia="Calibri" w:hAnsi="Calibri" w:cs="Calibri"/>
      <w:lang w:eastAsia="ar-SA"/>
    </w:rPr>
  </w:style>
  <w:style w:type="paragraph" w:styleId="Liststycke">
    <w:name w:val="List Paragraph"/>
    <w:basedOn w:val="Normal"/>
    <w:uiPriority w:val="34"/>
    <w:qFormat/>
    <w:rsid w:val="00760AB7"/>
    <w:pPr>
      <w:ind w:left="720"/>
      <w:contextualSpacing/>
    </w:pPr>
  </w:style>
  <w:style w:type="paragraph" w:styleId="Ballongtext">
    <w:name w:val="Balloon Text"/>
    <w:basedOn w:val="Normal"/>
    <w:link w:val="BallongtextChar"/>
    <w:uiPriority w:val="99"/>
    <w:semiHidden/>
    <w:unhideWhenUsed/>
    <w:rsid w:val="001D72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2AE"/>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538DFFA08B84448C5F49C44F7B183E" ma:contentTypeVersion="10" ma:contentTypeDescription="Skapa ett nytt dokument." ma:contentTypeScope="" ma:versionID="d7e5d180ade23809a8680f5ce70b275e">
  <xsd:schema xmlns:xsd="http://www.w3.org/2001/XMLSchema" xmlns:xs="http://www.w3.org/2001/XMLSchema" xmlns:p="http://schemas.microsoft.com/office/2006/metadata/properties" xmlns:ns2="59bbdd79-6f4a-4a6e-b1d9-b441abd1efee" xmlns:ns3="1e597df5-34a5-4b24-91cd-47cea9678cc6" targetNamespace="http://schemas.microsoft.com/office/2006/metadata/properties" ma:root="true" ma:fieldsID="70475e5b964c01234628b68e621576cc" ns2:_="" ns3:_="">
    <xsd:import namespace="59bbdd79-6f4a-4a6e-b1d9-b441abd1efee"/>
    <xsd:import namespace="1e597df5-34a5-4b24-91cd-47cea967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dd79-6f4a-4a6e-b1d9-b441abd1efe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97df5-34a5-4b24-91cd-47cea967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A201-0972-41F9-8DCA-08A30AA42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dd79-6f4a-4a6e-b1d9-b441abd1efee"/>
    <ds:schemaRef ds:uri="1e597df5-34a5-4b24-91cd-47cea967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136D2-D236-434C-8D4E-E1710689B6CE}">
  <ds:schemaRefs>
    <ds:schemaRef ds:uri="http://schemas.microsoft.com/sharepoint/v3/contenttype/forms"/>
  </ds:schemaRefs>
</ds:datastoreItem>
</file>

<file path=customXml/itemProps3.xml><?xml version="1.0" encoding="utf-8"?>
<ds:datastoreItem xmlns:ds="http://schemas.openxmlformats.org/officeDocument/2006/customXml" ds:itemID="{B84FEEBA-5D1C-4A02-A2DB-1609DE514C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443C75-95DC-45BB-98E4-93B179AB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7033</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Lovisa Birath</dc:creator>
  <cp:lastModifiedBy>Gina Widén</cp:lastModifiedBy>
  <cp:revision>2</cp:revision>
  <dcterms:created xsi:type="dcterms:W3CDTF">2020-04-04T18:25:00Z</dcterms:created>
  <dcterms:modified xsi:type="dcterms:W3CDTF">2020-04-04T18:25:00Z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0x01010002538DFFA08B84448C5F49C44F7B183E</vt:lpwstr>
  </property>
</Properties>
</file>