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3A5" w:rsidRDefault="000273A5"/>
    <w:p w:rsidR="000273A5" w:rsidRDefault="00A57F8C"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671026EE" wp14:editId="71B25D76">
            <wp:simplePos x="0" y="0"/>
            <wp:positionH relativeFrom="column">
              <wp:posOffset>1443355</wp:posOffset>
            </wp:positionH>
            <wp:positionV relativeFrom="paragraph">
              <wp:posOffset>48260</wp:posOffset>
            </wp:positionV>
            <wp:extent cx="2819400" cy="2819400"/>
            <wp:effectExtent l="0" t="0" r="0" b="0"/>
            <wp:wrapTight wrapText="bothSides">
              <wp:wrapPolygon edited="0">
                <wp:start x="0" y="0"/>
                <wp:lineTo x="0" y="21454"/>
                <wp:lineTo x="21454" y="21454"/>
                <wp:lineTo x="21454" y="0"/>
                <wp:lineTo x="0" y="0"/>
              </wp:wrapPolygon>
            </wp:wrapTight>
            <wp:docPr id="1" name="Bild 10" descr="https://scontent-ams.xx.fbcdn.net/hphotos-xfa1/v/t1.0-9/427527_367281629965897_276227516_n.jpg?oh=aa087ebb8dcb031371c0aafdde70bcfa&amp;oe=554E86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ams.xx.fbcdn.net/hphotos-xfa1/v/t1.0-9/427527_367281629965897_276227516_n.jpg?oh=aa087ebb8dcb031371c0aafdde70bcfa&amp;oe=554E86F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3A5" w:rsidRDefault="000273A5"/>
    <w:p w:rsidR="00DC0B04" w:rsidRDefault="00DC0B04"/>
    <w:p w:rsidR="000273A5" w:rsidRDefault="000273A5"/>
    <w:p w:rsidR="000273A5" w:rsidRDefault="000273A5"/>
    <w:p w:rsidR="000273A5" w:rsidRDefault="000273A5"/>
    <w:p w:rsidR="000273A5" w:rsidRDefault="000273A5"/>
    <w:p w:rsidR="000273A5" w:rsidRDefault="000273A5"/>
    <w:p w:rsidR="000273A5" w:rsidRDefault="000273A5"/>
    <w:p w:rsidR="000273A5" w:rsidRDefault="000273A5"/>
    <w:p w:rsidR="000273A5" w:rsidRPr="000273A5" w:rsidRDefault="000273A5" w:rsidP="000273A5">
      <w:pPr>
        <w:contextualSpacing/>
        <w:jc w:val="center"/>
        <w:rPr>
          <w:b/>
          <w:sz w:val="48"/>
          <w:szCs w:val="48"/>
        </w:rPr>
      </w:pPr>
      <w:r w:rsidRPr="000273A5">
        <w:rPr>
          <w:b/>
          <w:sz w:val="48"/>
          <w:szCs w:val="48"/>
        </w:rPr>
        <w:t>Dalarnas Bygdegårdsdistrikt</w:t>
      </w:r>
    </w:p>
    <w:p w:rsidR="000273A5" w:rsidRDefault="0000480C" w:rsidP="000273A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Verksamhetsberättelse 201</w:t>
      </w:r>
      <w:r w:rsidR="003F0B96">
        <w:rPr>
          <w:b/>
          <w:sz w:val="48"/>
          <w:szCs w:val="48"/>
        </w:rPr>
        <w:t>9</w:t>
      </w:r>
    </w:p>
    <w:p w:rsidR="003F0B96" w:rsidRPr="000273A5" w:rsidRDefault="00D51E11" w:rsidP="000273A5">
      <w:pPr>
        <w:jc w:val="center"/>
        <w:rPr>
          <w:b/>
          <w:sz w:val="48"/>
          <w:szCs w:val="48"/>
        </w:rPr>
      </w:pPr>
      <w:r w:rsidRPr="00D51E11">
        <w:rPr>
          <w:noProof/>
        </w:rPr>
        <w:drawing>
          <wp:inline distT="0" distB="0" distL="0" distR="0" wp14:anchorId="4E863C8C" wp14:editId="7FDD38BE">
            <wp:extent cx="4572000" cy="2667000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3A5" w:rsidRDefault="00E5123F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5C069F" wp14:editId="3776FFDE">
                <wp:simplePos x="0" y="0"/>
                <wp:positionH relativeFrom="column">
                  <wp:posOffset>280329</wp:posOffset>
                </wp:positionH>
                <wp:positionV relativeFrom="paragraph">
                  <wp:posOffset>204754</wp:posOffset>
                </wp:positionV>
                <wp:extent cx="5343098" cy="1403985"/>
                <wp:effectExtent l="0" t="0" r="0" b="571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09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3A5" w:rsidRPr="00CE09F5" w:rsidRDefault="0015237E" w:rsidP="000273A5">
                            <w:pPr>
                              <w:contextualSpacing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CE09F5">
                              <w:rPr>
                                <w:b/>
                                <w:sz w:val="56"/>
                                <w:szCs w:val="56"/>
                              </w:rPr>
                              <w:t>Stämmolokal 20</w:t>
                            </w:r>
                            <w:r w:rsidR="00CE09F5" w:rsidRPr="00CE09F5">
                              <w:rPr>
                                <w:b/>
                                <w:sz w:val="56"/>
                                <w:szCs w:val="56"/>
                              </w:rPr>
                              <w:t>20</w:t>
                            </w:r>
                          </w:p>
                          <w:p w:rsidR="00CE09F5" w:rsidRPr="00CE09F5" w:rsidRDefault="00CE09F5" w:rsidP="000273A5">
                            <w:pPr>
                              <w:contextualSpacing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CE09F5">
                              <w:rPr>
                                <w:b/>
                                <w:sz w:val="56"/>
                                <w:szCs w:val="56"/>
                              </w:rPr>
                              <w:t xml:space="preserve">Vika Bygdegårdsförening, </w:t>
                            </w:r>
                          </w:p>
                          <w:p w:rsidR="008B1C32" w:rsidRPr="00CE09F5" w:rsidRDefault="00CE09F5" w:rsidP="000273A5">
                            <w:pPr>
                              <w:contextualSpacing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CE09F5">
                              <w:rPr>
                                <w:b/>
                                <w:sz w:val="56"/>
                                <w:szCs w:val="56"/>
                              </w:rPr>
                              <w:t>Falu kommun</w:t>
                            </w:r>
                          </w:p>
                          <w:p w:rsidR="008B1C32" w:rsidRPr="008B1C32" w:rsidRDefault="008B1C32" w:rsidP="00CE09F5">
                            <w:pPr>
                              <w:contextualSpacing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5C069F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2.05pt;margin-top:16.1pt;width:420.7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FTkIwIAAB4EAAAOAAAAZHJzL2Uyb0RvYy54bWysU9tu2zAMfR+wfxD0vti5rYkRp+jSZRjQ&#10;XYB2HyDLcixMFjVKiZ19/SglTbPtbZgfBNIkj8jDo9Xt0Bl2UOg12JKPRzlnykqotd2V/NvT9s2C&#10;Mx+ErYUBq0p+VJ7frl+/WvWuUBNowdQKGYFYX/Su5G0IrsgyL1vVCT8CpywFG8BOBHJxl9UoekLv&#10;TDbJ87dZD1g7BKm8p7/3pyBfJ/ymUTJ8aRqvAjMlp95COjGdVTyz9UoUOxSu1fLchviHLjqhLV16&#10;gboXQbA96r+gOi0RPDRhJKHLoGm0VGkGmmac/zHNYyucSrMQOd5daPL/D1Z+PnxFpuuST/Mbzqzo&#10;aElPagi4pwkmkZ/e+YLSHh0lhuEdDLTnNKt3DyC/e2Zh0wq7U3eI0LdK1NTfOFZmV6UnHB9Bqv4T&#10;1HSN2AdIQEODXSSP6GCETns6XnZDrTBJP+fT2TRfkpokxcazfLpczNMdongud+jDBwUdi0bJkZaf&#10;4MXhwYfYjiieU+JtHoyut9qY5OCu2hhkB0FC2abvjP5bmrGsL/lyPpknZAuxPmmo04GEbHRX8kUe&#10;v1guikjHe1snOwhtTjZ1YuyZn0jJiZwwVAMlRtIqqI/EFMJJsPTAyGgBf3LWk1hL7n/sBSrOzEdL&#10;bC/Hs1lUd3Jm85sJOXgdqa4jwkqCKnng7GRuQnoRiQd3R1vZ6sTXSyfnXkmEicbzg4kqv/ZT1suz&#10;Xv8CAAD//wMAUEsDBBQABgAIAAAAIQD6Aeoo3gAAAAkBAAAPAAAAZHJzL2Rvd25yZXYueG1sTI8x&#10;T8MwFIR3JP6D9SqxUadJg6KQl6qiYmFAoiDB6MZOHDV+tmw3Df8eM8F4utPdd81uMROblQ+jJYTN&#10;OgOmqLNypAHh4/35vgIWoiApJksK4VsF2LW3N42opb3Sm5qPcWCphEItEHSMruY8dFoZEdbWKUpe&#10;b70RMUk/cOnFNZWbiedZ9sCNGCktaOHUk1bd+XgxCJ9Gj/LgX796Oc2Hl35fusU7xLvVsn8EFtUS&#10;/8Lwi5/QoU1MJ3shGdiEsN1uUhKhyHNgya+qsgR2QsjLogDeNvz/g/YHAAD//wMAUEsBAi0AFAAG&#10;AAgAAAAhALaDOJL+AAAA4QEAABMAAAAAAAAAAAAAAAAAAAAAAFtDb250ZW50X1R5cGVzXS54bWxQ&#10;SwECLQAUAAYACAAAACEAOP0h/9YAAACUAQAACwAAAAAAAAAAAAAAAAAvAQAAX3JlbHMvLnJlbHNQ&#10;SwECLQAUAAYACAAAACEAr1RU5CMCAAAeBAAADgAAAAAAAAAAAAAAAAAuAgAAZHJzL2Uyb0RvYy54&#10;bWxQSwECLQAUAAYACAAAACEA+gHqKN4AAAAJAQAADwAAAAAAAAAAAAAAAAB9BAAAZHJzL2Rvd25y&#10;ZXYueG1sUEsFBgAAAAAEAAQA8wAAAIgFAAAAAA==&#10;" stroked="f">
                <v:textbox style="mso-fit-shape-to-text:t">
                  <w:txbxContent>
                    <w:p w:rsidR="000273A5" w:rsidRPr="00CE09F5" w:rsidRDefault="0015237E" w:rsidP="000273A5">
                      <w:pPr>
                        <w:contextualSpacing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CE09F5">
                        <w:rPr>
                          <w:b/>
                          <w:sz w:val="56"/>
                          <w:szCs w:val="56"/>
                        </w:rPr>
                        <w:t>Stämmolokal 20</w:t>
                      </w:r>
                      <w:r w:rsidR="00CE09F5" w:rsidRPr="00CE09F5">
                        <w:rPr>
                          <w:b/>
                          <w:sz w:val="56"/>
                          <w:szCs w:val="56"/>
                        </w:rPr>
                        <w:t>20</w:t>
                      </w:r>
                    </w:p>
                    <w:p w:rsidR="00CE09F5" w:rsidRPr="00CE09F5" w:rsidRDefault="00CE09F5" w:rsidP="000273A5">
                      <w:pPr>
                        <w:contextualSpacing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CE09F5">
                        <w:rPr>
                          <w:b/>
                          <w:sz w:val="56"/>
                          <w:szCs w:val="56"/>
                        </w:rPr>
                        <w:t xml:space="preserve">Vika Bygdegårdsförening, </w:t>
                      </w:r>
                    </w:p>
                    <w:p w:rsidR="008B1C32" w:rsidRPr="00CE09F5" w:rsidRDefault="00CE09F5" w:rsidP="000273A5">
                      <w:pPr>
                        <w:contextualSpacing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CE09F5">
                        <w:rPr>
                          <w:b/>
                          <w:sz w:val="56"/>
                          <w:szCs w:val="56"/>
                        </w:rPr>
                        <w:t>Falu kommun</w:t>
                      </w:r>
                    </w:p>
                    <w:p w:rsidR="008B1C32" w:rsidRPr="008B1C32" w:rsidRDefault="008B1C32" w:rsidP="00CE09F5">
                      <w:pPr>
                        <w:contextualSpacing/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73A5" w:rsidRDefault="000273A5"/>
    <w:p w:rsidR="000273A5" w:rsidRDefault="000273A5"/>
    <w:p w:rsidR="000273A5" w:rsidRDefault="000273A5"/>
    <w:p w:rsidR="00743DA7" w:rsidRDefault="00743DA7" w:rsidP="0015237E">
      <w:pPr>
        <w:rPr>
          <w:b/>
          <w:sz w:val="28"/>
          <w:szCs w:val="28"/>
        </w:rPr>
      </w:pPr>
    </w:p>
    <w:p w:rsidR="003F0B96" w:rsidRPr="00E8571C" w:rsidRDefault="003F0B96" w:rsidP="008B1C32">
      <w:pPr>
        <w:contextualSpacing/>
        <w:rPr>
          <w:bCs/>
          <w:sz w:val="32"/>
          <w:szCs w:val="32"/>
        </w:rPr>
      </w:pPr>
    </w:p>
    <w:p w:rsidR="00E8571C" w:rsidRPr="00E8571C" w:rsidRDefault="00E8571C" w:rsidP="00E8571C">
      <w:pPr>
        <w:contextualSpacing/>
        <w:rPr>
          <w:b/>
          <w:i/>
          <w:iCs/>
          <w:sz w:val="28"/>
          <w:szCs w:val="28"/>
        </w:rPr>
      </w:pPr>
      <w:r w:rsidRPr="00E8571C">
        <w:rPr>
          <w:b/>
          <w:i/>
          <w:iCs/>
          <w:sz w:val="28"/>
          <w:szCs w:val="28"/>
        </w:rPr>
        <w:t>Vår ordförande har ordet.</w:t>
      </w:r>
    </w:p>
    <w:p w:rsidR="00E8571C" w:rsidRPr="00E8571C" w:rsidRDefault="00E8571C" w:rsidP="00E8571C">
      <w:pPr>
        <w:contextualSpacing/>
        <w:rPr>
          <w:bCs/>
          <w:i/>
          <w:iCs/>
          <w:sz w:val="28"/>
          <w:szCs w:val="28"/>
        </w:rPr>
      </w:pPr>
    </w:p>
    <w:p w:rsidR="00E8571C" w:rsidRPr="00E8571C" w:rsidRDefault="00E8571C" w:rsidP="00E8571C">
      <w:pPr>
        <w:contextualSpacing/>
        <w:rPr>
          <w:bCs/>
          <w:i/>
          <w:iCs/>
          <w:sz w:val="28"/>
          <w:szCs w:val="28"/>
        </w:rPr>
      </w:pPr>
      <w:r w:rsidRPr="00E8571C">
        <w:rPr>
          <w:bCs/>
          <w:i/>
          <w:iCs/>
          <w:sz w:val="28"/>
          <w:szCs w:val="28"/>
        </w:rPr>
        <w:t>Vi ökar igen! Vi har fått 3 nya föreningar i Dalarnas Bygdegårdsdistrikt och Bygdegårdarnas Riksförbund.</w:t>
      </w:r>
    </w:p>
    <w:p w:rsidR="00E8571C" w:rsidRPr="00E8571C" w:rsidRDefault="00E8571C" w:rsidP="00E8571C">
      <w:pPr>
        <w:contextualSpacing/>
        <w:rPr>
          <w:bCs/>
          <w:i/>
          <w:iCs/>
          <w:sz w:val="28"/>
          <w:szCs w:val="28"/>
        </w:rPr>
      </w:pPr>
      <w:r w:rsidRPr="00E8571C">
        <w:rPr>
          <w:bCs/>
          <w:i/>
          <w:iCs/>
          <w:sz w:val="28"/>
          <w:szCs w:val="28"/>
        </w:rPr>
        <w:t xml:space="preserve">De nya föreningarna är </w:t>
      </w:r>
      <w:r w:rsidR="00721911">
        <w:rPr>
          <w:bCs/>
          <w:i/>
          <w:iCs/>
          <w:sz w:val="28"/>
          <w:szCs w:val="28"/>
        </w:rPr>
        <w:t xml:space="preserve">VRG, Bystugeförening </w:t>
      </w:r>
      <w:proofErr w:type="spellStart"/>
      <w:r w:rsidR="00721911">
        <w:rPr>
          <w:bCs/>
          <w:i/>
          <w:iCs/>
          <w:sz w:val="28"/>
          <w:szCs w:val="28"/>
        </w:rPr>
        <w:t>Västberg</w:t>
      </w:r>
      <w:proofErr w:type="spellEnd"/>
      <w:r w:rsidR="00721911">
        <w:rPr>
          <w:bCs/>
          <w:i/>
          <w:iCs/>
          <w:sz w:val="28"/>
          <w:szCs w:val="28"/>
        </w:rPr>
        <w:t xml:space="preserve"> </w:t>
      </w:r>
      <w:r w:rsidRPr="00E8571C">
        <w:rPr>
          <w:bCs/>
          <w:i/>
          <w:iCs/>
          <w:sz w:val="28"/>
          <w:szCs w:val="28"/>
        </w:rPr>
        <w:t xml:space="preserve">i Rättviks kommun, </w:t>
      </w:r>
      <w:proofErr w:type="spellStart"/>
      <w:r w:rsidRPr="00E8571C">
        <w:rPr>
          <w:bCs/>
          <w:i/>
          <w:iCs/>
          <w:sz w:val="28"/>
          <w:szCs w:val="28"/>
        </w:rPr>
        <w:t>Vintjärns</w:t>
      </w:r>
      <w:proofErr w:type="spellEnd"/>
      <w:r w:rsidRPr="00E8571C">
        <w:rPr>
          <w:bCs/>
          <w:i/>
          <w:iCs/>
          <w:sz w:val="28"/>
          <w:szCs w:val="28"/>
        </w:rPr>
        <w:t xml:space="preserve"> Intresseförening Folkets Hus, Bygdegård, Falu kommun och </w:t>
      </w:r>
      <w:proofErr w:type="spellStart"/>
      <w:r w:rsidRPr="00E8571C">
        <w:rPr>
          <w:bCs/>
          <w:i/>
          <w:iCs/>
          <w:sz w:val="28"/>
          <w:szCs w:val="28"/>
        </w:rPr>
        <w:t>Svartnäs</w:t>
      </w:r>
      <w:proofErr w:type="spellEnd"/>
      <w:r w:rsidRPr="00E8571C">
        <w:rPr>
          <w:bCs/>
          <w:i/>
          <w:iCs/>
          <w:sz w:val="28"/>
          <w:szCs w:val="28"/>
        </w:rPr>
        <w:t xml:space="preserve"> Intresseförening, Folkets Hus, Falu kommun. Välkommen att vara tillsammans med oss i bygdegårdsrörelsen!</w:t>
      </w:r>
    </w:p>
    <w:p w:rsidR="00E8571C" w:rsidRPr="00E8571C" w:rsidRDefault="00E8571C" w:rsidP="00E8571C">
      <w:pPr>
        <w:contextualSpacing/>
        <w:rPr>
          <w:bCs/>
          <w:i/>
          <w:iCs/>
          <w:sz w:val="28"/>
          <w:szCs w:val="28"/>
        </w:rPr>
      </w:pPr>
      <w:r w:rsidRPr="00E8571C">
        <w:rPr>
          <w:bCs/>
          <w:i/>
          <w:iCs/>
          <w:sz w:val="28"/>
          <w:szCs w:val="28"/>
        </w:rPr>
        <w:t>Vi har i år satsat på kulturen. Tillsammans med Friteatern har vi gjort en turné med 6 föreställningar mest i den norra delen. Till det fick vi från Region Dalarna ett extra bidrag om man samarbetade med andra aktörer, och det gjorde vi. Vi har även gjort en uppföljning på ”</w:t>
      </w:r>
      <w:proofErr w:type="spellStart"/>
      <w:r w:rsidRPr="00E8571C">
        <w:rPr>
          <w:bCs/>
          <w:i/>
          <w:iCs/>
          <w:sz w:val="28"/>
          <w:szCs w:val="28"/>
        </w:rPr>
        <w:t>Occupy</w:t>
      </w:r>
      <w:proofErr w:type="spellEnd"/>
      <w:r w:rsidRPr="00E8571C">
        <w:rPr>
          <w:bCs/>
          <w:i/>
          <w:iCs/>
          <w:sz w:val="28"/>
          <w:szCs w:val="28"/>
        </w:rPr>
        <w:t xml:space="preserve"> Bygdegården” i de föreningar som deltog i ungdomsprojektet med förbundet under året 2019. Vi har även satsat på kulturbidrag till föreningar som vill pröva på att ha små föreställningar i sina hus. Det har varit uppskattat och fler föreningar har varit arrangerade på sina lokala orter.</w:t>
      </w:r>
    </w:p>
    <w:p w:rsidR="00E8571C" w:rsidRPr="00E8571C" w:rsidRDefault="00E8571C" w:rsidP="00E8571C">
      <w:pPr>
        <w:contextualSpacing/>
        <w:rPr>
          <w:bCs/>
          <w:i/>
          <w:iCs/>
          <w:sz w:val="28"/>
          <w:szCs w:val="28"/>
        </w:rPr>
      </w:pPr>
      <w:r w:rsidRPr="00E8571C">
        <w:rPr>
          <w:bCs/>
          <w:i/>
          <w:iCs/>
          <w:sz w:val="28"/>
          <w:szCs w:val="28"/>
        </w:rPr>
        <w:t>Styrelseutbildning i september på Särnahedens Bystuga som samlade 15 – 20 personer en heldag.</w:t>
      </w:r>
    </w:p>
    <w:p w:rsidR="00E8571C" w:rsidRPr="00E8571C" w:rsidRDefault="00E8571C" w:rsidP="00E8571C">
      <w:pPr>
        <w:contextualSpacing/>
        <w:rPr>
          <w:bCs/>
          <w:i/>
          <w:iCs/>
          <w:sz w:val="28"/>
          <w:szCs w:val="28"/>
        </w:rPr>
      </w:pPr>
      <w:r w:rsidRPr="00E8571C">
        <w:rPr>
          <w:bCs/>
          <w:i/>
          <w:iCs/>
          <w:sz w:val="28"/>
          <w:szCs w:val="28"/>
        </w:rPr>
        <w:t xml:space="preserve">Vi har ett fint samarbete med Region Dalarna och Regionala Service Programmet. Styrelsen för Dalarnas bygdegårdsdistrikt vill tacka Er alla ideella personer som </w:t>
      </w:r>
      <w:proofErr w:type="gramStart"/>
      <w:r w:rsidR="00695143" w:rsidRPr="00E8571C">
        <w:rPr>
          <w:bCs/>
          <w:i/>
          <w:iCs/>
          <w:sz w:val="28"/>
          <w:szCs w:val="28"/>
        </w:rPr>
        <w:t>skapar</w:t>
      </w:r>
      <w:r w:rsidR="00695143">
        <w:rPr>
          <w:bCs/>
          <w:i/>
          <w:iCs/>
          <w:sz w:val="28"/>
          <w:szCs w:val="28"/>
        </w:rPr>
        <w:t xml:space="preserve"> </w:t>
      </w:r>
      <w:r w:rsidR="00695143" w:rsidRPr="00E8571C">
        <w:rPr>
          <w:bCs/>
          <w:i/>
          <w:iCs/>
          <w:sz w:val="28"/>
          <w:szCs w:val="28"/>
        </w:rPr>
        <w:t>glädje</w:t>
      </w:r>
      <w:proofErr w:type="gramEnd"/>
      <w:r w:rsidRPr="00E8571C">
        <w:rPr>
          <w:bCs/>
          <w:i/>
          <w:iCs/>
          <w:sz w:val="28"/>
          <w:szCs w:val="28"/>
        </w:rPr>
        <w:t xml:space="preserve"> och verksamhet i våra gårdar. </w:t>
      </w:r>
    </w:p>
    <w:p w:rsidR="00E8571C" w:rsidRPr="00E8571C" w:rsidRDefault="00E8571C" w:rsidP="00E8571C">
      <w:pPr>
        <w:contextualSpacing/>
        <w:rPr>
          <w:bCs/>
          <w:i/>
          <w:iCs/>
          <w:sz w:val="28"/>
          <w:szCs w:val="28"/>
        </w:rPr>
      </w:pPr>
      <w:r w:rsidRPr="00E8571C">
        <w:rPr>
          <w:bCs/>
          <w:i/>
          <w:iCs/>
          <w:sz w:val="28"/>
          <w:szCs w:val="28"/>
        </w:rPr>
        <w:t>Tack till Studieförbundet Vuxenskolan för samverkan inom kulturen. Tack till Region Dalarna för bidrag och goda kontakter.</w:t>
      </w:r>
    </w:p>
    <w:p w:rsidR="003F0B96" w:rsidRDefault="00E8571C" w:rsidP="00E8571C">
      <w:pPr>
        <w:contextualSpacing/>
        <w:rPr>
          <w:bCs/>
          <w:i/>
          <w:iCs/>
          <w:sz w:val="28"/>
          <w:szCs w:val="28"/>
        </w:rPr>
      </w:pPr>
      <w:r w:rsidRPr="00E8571C">
        <w:rPr>
          <w:bCs/>
          <w:i/>
          <w:iCs/>
          <w:sz w:val="28"/>
          <w:szCs w:val="28"/>
        </w:rPr>
        <w:t>Dalarnas Bygdegårdsdistrikt hälsar alla välkomna till verksamhetsåret 2020.</w:t>
      </w:r>
    </w:p>
    <w:p w:rsidR="00695143" w:rsidRDefault="00695143" w:rsidP="00E8571C">
      <w:pPr>
        <w:contextualSpacing/>
        <w:rPr>
          <w:bCs/>
          <w:sz w:val="28"/>
          <w:szCs w:val="28"/>
        </w:rPr>
      </w:pPr>
    </w:p>
    <w:p w:rsidR="00E37164" w:rsidRPr="00695143" w:rsidRDefault="00E37164" w:rsidP="00E8571C">
      <w:pPr>
        <w:contextualSpacing/>
        <w:rPr>
          <w:bCs/>
          <w:i/>
          <w:iCs/>
          <w:sz w:val="28"/>
          <w:szCs w:val="28"/>
        </w:rPr>
      </w:pPr>
      <w:r w:rsidRPr="00695143">
        <w:rPr>
          <w:bCs/>
          <w:i/>
          <w:iCs/>
          <w:sz w:val="28"/>
          <w:szCs w:val="28"/>
        </w:rPr>
        <w:t>Eva-Lisa Eriksson, ordförande</w:t>
      </w:r>
    </w:p>
    <w:p w:rsidR="008B1C32" w:rsidRPr="008B1C32" w:rsidRDefault="008B1C32" w:rsidP="008B1C32">
      <w:pPr>
        <w:contextualSpacing/>
        <w:rPr>
          <w:b/>
          <w:sz w:val="28"/>
          <w:szCs w:val="28"/>
        </w:rPr>
      </w:pPr>
    </w:p>
    <w:p w:rsidR="0003089B" w:rsidRPr="008B1C32" w:rsidRDefault="0003089B" w:rsidP="0003089B">
      <w:pPr>
        <w:contextualSpacing/>
        <w:rPr>
          <w:b/>
          <w:sz w:val="28"/>
          <w:szCs w:val="28"/>
        </w:rPr>
      </w:pPr>
    </w:p>
    <w:p w:rsidR="0003089B" w:rsidRPr="0003089B" w:rsidRDefault="00E8571C" w:rsidP="0003089B">
      <w:pPr>
        <w:contextualSpacing/>
        <w:rPr>
          <w:b/>
          <w:sz w:val="24"/>
          <w:szCs w:val="24"/>
        </w:rPr>
      </w:pPr>
      <w:r>
        <w:rPr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1890395</wp:posOffset>
            </wp:positionH>
            <wp:positionV relativeFrom="paragraph">
              <wp:posOffset>141605</wp:posOffset>
            </wp:positionV>
            <wp:extent cx="1810385" cy="1390015"/>
            <wp:effectExtent l="0" t="0" r="0" b="635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A29" w:rsidRDefault="00831A29" w:rsidP="0003089B">
      <w:pPr>
        <w:contextualSpacing/>
        <w:rPr>
          <w:b/>
          <w:sz w:val="24"/>
          <w:szCs w:val="24"/>
        </w:rPr>
      </w:pPr>
    </w:p>
    <w:p w:rsidR="00831A29" w:rsidRDefault="00831A29" w:rsidP="0003089B">
      <w:pPr>
        <w:contextualSpacing/>
        <w:rPr>
          <w:b/>
          <w:sz w:val="24"/>
          <w:szCs w:val="24"/>
        </w:rPr>
      </w:pPr>
    </w:p>
    <w:p w:rsidR="00831A29" w:rsidRDefault="00831A29" w:rsidP="0003089B">
      <w:pPr>
        <w:contextualSpacing/>
        <w:rPr>
          <w:b/>
          <w:sz w:val="24"/>
          <w:szCs w:val="24"/>
        </w:rPr>
      </w:pPr>
    </w:p>
    <w:p w:rsidR="003F0B96" w:rsidRDefault="003F0B96" w:rsidP="0003089B">
      <w:pPr>
        <w:contextualSpacing/>
        <w:rPr>
          <w:b/>
          <w:sz w:val="24"/>
          <w:szCs w:val="24"/>
        </w:rPr>
      </w:pPr>
    </w:p>
    <w:p w:rsidR="003F0B96" w:rsidRDefault="003F0B96" w:rsidP="0003089B">
      <w:pPr>
        <w:contextualSpacing/>
        <w:rPr>
          <w:b/>
          <w:sz w:val="24"/>
          <w:szCs w:val="24"/>
        </w:rPr>
      </w:pPr>
    </w:p>
    <w:p w:rsidR="003F0B96" w:rsidRDefault="003F0B96" w:rsidP="0003089B">
      <w:pPr>
        <w:contextualSpacing/>
        <w:rPr>
          <w:b/>
          <w:sz w:val="24"/>
          <w:szCs w:val="24"/>
        </w:rPr>
      </w:pPr>
    </w:p>
    <w:p w:rsidR="003F0B96" w:rsidRDefault="003F0B96" w:rsidP="0003089B">
      <w:pPr>
        <w:contextualSpacing/>
        <w:rPr>
          <w:b/>
          <w:sz w:val="24"/>
          <w:szCs w:val="24"/>
        </w:rPr>
      </w:pPr>
    </w:p>
    <w:p w:rsidR="003F0B96" w:rsidRDefault="003F0B96" w:rsidP="0003089B">
      <w:pPr>
        <w:contextualSpacing/>
        <w:rPr>
          <w:b/>
          <w:sz w:val="24"/>
          <w:szCs w:val="24"/>
        </w:rPr>
      </w:pPr>
    </w:p>
    <w:p w:rsidR="003F0B96" w:rsidRDefault="003F0B96" w:rsidP="0003089B">
      <w:pPr>
        <w:contextualSpacing/>
        <w:rPr>
          <w:b/>
          <w:sz w:val="24"/>
          <w:szCs w:val="24"/>
        </w:rPr>
      </w:pPr>
    </w:p>
    <w:p w:rsidR="0003089B" w:rsidRPr="0003089B" w:rsidRDefault="0003089B" w:rsidP="0003089B">
      <w:pPr>
        <w:contextualSpacing/>
        <w:rPr>
          <w:b/>
          <w:sz w:val="24"/>
          <w:szCs w:val="24"/>
        </w:rPr>
      </w:pPr>
      <w:r w:rsidRPr="0003089B">
        <w:rPr>
          <w:b/>
          <w:sz w:val="24"/>
          <w:szCs w:val="24"/>
        </w:rPr>
        <w:t>Distriktsstyrelsen har bestått av:</w:t>
      </w:r>
    </w:p>
    <w:p w:rsidR="0003089B" w:rsidRPr="0003089B" w:rsidRDefault="0003089B" w:rsidP="0003089B">
      <w:pPr>
        <w:contextualSpacing/>
        <w:rPr>
          <w:sz w:val="24"/>
          <w:szCs w:val="24"/>
        </w:rPr>
      </w:pPr>
      <w:r w:rsidRPr="0003089B">
        <w:rPr>
          <w:sz w:val="24"/>
          <w:szCs w:val="24"/>
        </w:rPr>
        <w:t>Eva-Lisa Eriksson</w:t>
      </w:r>
      <w:r w:rsidR="00555567">
        <w:rPr>
          <w:sz w:val="24"/>
          <w:szCs w:val="24"/>
        </w:rPr>
        <w:tab/>
      </w:r>
      <w:proofErr w:type="spellStart"/>
      <w:r w:rsidR="00FC58AE">
        <w:rPr>
          <w:sz w:val="24"/>
          <w:szCs w:val="24"/>
        </w:rPr>
        <w:t>Nybo</w:t>
      </w:r>
      <w:proofErr w:type="spellEnd"/>
      <w:r w:rsidR="00FC58AE">
        <w:rPr>
          <w:sz w:val="24"/>
          <w:szCs w:val="24"/>
        </w:rPr>
        <w:t>, Säter</w:t>
      </w:r>
      <w:r w:rsidR="00555567">
        <w:rPr>
          <w:sz w:val="24"/>
          <w:szCs w:val="24"/>
        </w:rPr>
        <w:tab/>
      </w:r>
      <w:r w:rsidR="007D4ACC">
        <w:rPr>
          <w:sz w:val="24"/>
          <w:szCs w:val="24"/>
        </w:rPr>
        <w:tab/>
        <w:t>o</w:t>
      </w:r>
      <w:r w:rsidRPr="0003089B">
        <w:rPr>
          <w:sz w:val="24"/>
          <w:szCs w:val="24"/>
        </w:rPr>
        <w:t>rdförande</w:t>
      </w:r>
      <w:r w:rsidR="007D4ACC">
        <w:rPr>
          <w:sz w:val="24"/>
          <w:szCs w:val="24"/>
        </w:rPr>
        <w:tab/>
      </w:r>
    </w:p>
    <w:p w:rsidR="00B31EF8" w:rsidRDefault="00B31EF8" w:rsidP="0003089B">
      <w:pPr>
        <w:contextualSpacing/>
        <w:rPr>
          <w:sz w:val="24"/>
          <w:szCs w:val="24"/>
        </w:rPr>
      </w:pPr>
      <w:r>
        <w:rPr>
          <w:sz w:val="24"/>
          <w:szCs w:val="24"/>
        </w:rPr>
        <w:t>Leif Björk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Hornberga</w:t>
      </w:r>
      <w:proofErr w:type="spellEnd"/>
      <w:r>
        <w:rPr>
          <w:sz w:val="24"/>
          <w:szCs w:val="24"/>
        </w:rPr>
        <w:t>, Orsa</w:t>
      </w:r>
      <w:r>
        <w:rPr>
          <w:sz w:val="24"/>
          <w:szCs w:val="24"/>
        </w:rPr>
        <w:tab/>
        <w:t>vice ordförande</w:t>
      </w:r>
      <w:r w:rsidR="001F7A10">
        <w:rPr>
          <w:sz w:val="24"/>
          <w:szCs w:val="24"/>
        </w:rPr>
        <w:t>, kassör</w:t>
      </w:r>
    </w:p>
    <w:p w:rsidR="00B31EF8" w:rsidRPr="0003089B" w:rsidRDefault="00B31EF8" w:rsidP="0003089B">
      <w:pPr>
        <w:contextualSpacing/>
        <w:rPr>
          <w:sz w:val="24"/>
          <w:szCs w:val="24"/>
        </w:rPr>
      </w:pPr>
      <w:r w:rsidRPr="00B31EF8">
        <w:rPr>
          <w:sz w:val="24"/>
          <w:szCs w:val="24"/>
        </w:rPr>
        <w:t>Birgitta Gustafsson</w:t>
      </w:r>
      <w:r w:rsidRPr="00B31EF8">
        <w:rPr>
          <w:sz w:val="24"/>
          <w:szCs w:val="24"/>
        </w:rPr>
        <w:tab/>
        <w:t>Säter</w:t>
      </w:r>
      <w:r w:rsidRPr="00B31EF8">
        <w:rPr>
          <w:sz w:val="24"/>
          <w:szCs w:val="24"/>
        </w:rPr>
        <w:tab/>
      </w:r>
      <w:r w:rsidRPr="00B31EF8">
        <w:rPr>
          <w:sz w:val="24"/>
          <w:szCs w:val="24"/>
        </w:rPr>
        <w:tab/>
      </w:r>
      <w:r>
        <w:rPr>
          <w:sz w:val="24"/>
          <w:szCs w:val="24"/>
        </w:rPr>
        <w:t>sekreterare</w:t>
      </w:r>
    </w:p>
    <w:p w:rsidR="008B1292" w:rsidRPr="0003089B" w:rsidRDefault="008B1292" w:rsidP="008B1292">
      <w:pPr>
        <w:contextualSpacing/>
        <w:rPr>
          <w:sz w:val="24"/>
          <w:szCs w:val="24"/>
        </w:rPr>
      </w:pPr>
      <w:r w:rsidRPr="0003089B">
        <w:rPr>
          <w:sz w:val="24"/>
          <w:szCs w:val="24"/>
        </w:rPr>
        <w:t>Katarina Jernberg</w:t>
      </w:r>
      <w:r w:rsidR="00555567">
        <w:rPr>
          <w:sz w:val="24"/>
          <w:szCs w:val="24"/>
        </w:rPr>
        <w:tab/>
      </w:r>
      <w:r w:rsidRPr="0003089B">
        <w:rPr>
          <w:sz w:val="24"/>
          <w:szCs w:val="24"/>
        </w:rPr>
        <w:t>Lindan, Borlänge</w:t>
      </w:r>
      <w:r w:rsidR="007D4ACC">
        <w:rPr>
          <w:sz w:val="24"/>
          <w:szCs w:val="24"/>
        </w:rPr>
        <w:tab/>
      </w:r>
    </w:p>
    <w:p w:rsidR="0003089B" w:rsidRPr="0003089B" w:rsidRDefault="0003089B" w:rsidP="0003089B">
      <w:pPr>
        <w:contextualSpacing/>
        <w:rPr>
          <w:sz w:val="24"/>
          <w:szCs w:val="24"/>
        </w:rPr>
      </w:pPr>
      <w:r w:rsidRPr="0003089B">
        <w:rPr>
          <w:sz w:val="24"/>
          <w:szCs w:val="24"/>
        </w:rPr>
        <w:t>Bengt-Olof Danielsson</w:t>
      </w:r>
      <w:r w:rsidR="00555567">
        <w:rPr>
          <w:sz w:val="24"/>
          <w:szCs w:val="24"/>
        </w:rPr>
        <w:tab/>
      </w:r>
      <w:proofErr w:type="spellStart"/>
      <w:r w:rsidRPr="0003089B">
        <w:rPr>
          <w:sz w:val="24"/>
          <w:szCs w:val="24"/>
        </w:rPr>
        <w:t>Garpenberg</w:t>
      </w:r>
      <w:proofErr w:type="spellEnd"/>
      <w:r w:rsidR="00FC58AE">
        <w:rPr>
          <w:sz w:val="24"/>
          <w:szCs w:val="24"/>
        </w:rPr>
        <w:t>, Hedemora</w:t>
      </w:r>
    </w:p>
    <w:p w:rsidR="0003089B" w:rsidRPr="0003089B" w:rsidRDefault="0003089B" w:rsidP="0003089B">
      <w:pPr>
        <w:contextualSpacing/>
        <w:rPr>
          <w:sz w:val="24"/>
          <w:szCs w:val="24"/>
        </w:rPr>
      </w:pPr>
      <w:r w:rsidRPr="0003089B">
        <w:rPr>
          <w:sz w:val="24"/>
          <w:szCs w:val="24"/>
        </w:rPr>
        <w:t>Mats-Gunnar Eriksson</w:t>
      </w:r>
      <w:r w:rsidR="00555567">
        <w:rPr>
          <w:sz w:val="24"/>
          <w:szCs w:val="24"/>
        </w:rPr>
        <w:tab/>
      </w:r>
      <w:proofErr w:type="spellStart"/>
      <w:r w:rsidRPr="0003089B">
        <w:rPr>
          <w:sz w:val="24"/>
          <w:szCs w:val="24"/>
        </w:rPr>
        <w:t>Öna</w:t>
      </w:r>
      <w:proofErr w:type="spellEnd"/>
      <w:r w:rsidRPr="0003089B">
        <w:rPr>
          <w:sz w:val="24"/>
          <w:szCs w:val="24"/>
        </w:rPr>
        <w:t>, Mora</w:t>
      </w:r>
    </w:p>
    <w:p w:rsidR="00796806" w:rsidRDefault="00796806" w:rsidP="00796806">
      <w:pPr>
        <w:contextualSpacing/>
        <w:rPr>
          <w:sz w:val="24"/>
          <w:szCs w:val="24"/>
        </w:rPr>
      </w:pPr>
      <w:r>
        <w:rPr>
          <w:sz w:val="24"/>
          <w:szCs w:val="24"/>
        </w:rPr>
        <w:t>Gertrud Hjelte</w:t>
      </w:r>
      <w:r>
        <w:rPr>
          <w:sz w:val="24"/>
          <w:szCs w:val="24"/>
        </w:rPr>
        <w:tab/>
        <w:t>Svinö, Hedemora</w:t>
      </w:r>
    </w:p>
    <w:p w:rsidR="0003089B" w:rsidRDefault="0003089B" w:rsidP="0003089B">
      <w:pPr>
        <w:contextualSpacing/>
        <w:rPr>
          <w:sz w:val="24"/>
          <w:szCs w:val="24"/>
        </w:rPr>
      </w:pPr>
      <w:r w:rsidRPr="0003089B">
        <w:rPr>
          <w:sz w:val="24"/>
          <w:szCs w:val="24"/>
        </w:rPr>
        <w:t>Nadja Eriksson</w:t>
      </w:r>
      <w:r w:rsidR="000A4484">
        <w:rPr>
          <w:sz w:val="24"/>
          <w:szCs w:val="24"/>
        </w:rPr>
        <w:tab/>
      </w:r>
      <w:proofErr w:type="spellStart"/>
      <w:r w:rsidR="000A4484">
        <w:rPr>
          <w:sz w:val="24"/>
          <w:szCs w:val="24"/>
        </w:rPr>
        <w:t>Gräsberg</w:t>
      </w:r>
      <w:proofErr w:type="spellEnd"/>
      <w:r w:rsidR="000A4484">
        <w:rPr>
          <w:sz w:val="24"/>
          <w:szCs w:val="24"/>
        </w:rPr>
        <w:t>, Ludvika</w:t>
      </w:r>
      <w:r w:rsidR="000A4484">
        <w:rPr>
          <w:sz w:val="24"/>
          <w:szCs w:val="24"/>
        </w:rPr>
        <w:tab/>
        <w:t>C</w:t>
      </w:r>
      <w:r w:rsidRPr="0003089B">
        <w:rPr>
          <w:sz w:val="24"/>
          <w:szCs w:val="24"/>
        </w:rPr>
        <w:t>enterpartiet</w:t>
      </w:r>
    </w:p>
    <w:p w:rsidR="00186F3A" w:rsidRPr="0003089B" w:rsidRDefault="00186F3A" w:rsidP="0003089B">
      <w:pPr>
        <w:contextualSpacing/>
        <w:rPr>
          <w:sz w:val="24"/>
          <w:szCs w:val="24"/>
        </w:rPr>
      </w:pPr>
    </w:p>
    <w:p w:rsidR="0003089B" w:rsidRPr="0003089B" w:rsidRDefault="0003089B" w:rsidP="0003089B">
      <w:pPr>
        <w:contextualSpacing/>
        <w:rPr>
          <w:b/>
          <w:sz w:val="24"/>
          <w:szCs w:val="24"/>
        </w:rPr>
      </w:pPr>
      <w:r w:rsidRPr="0003089B">
        <w:rPr>
          <w:b/>
          <w:sz w:val="24"/>
          <w:szCs w:val="24"/>
        </w:rPr>
        <w:t>Revisorer:</w:t>
      </w:r>
    </w:p>
    <w:p w:rsidR="0003089B" w:rsidRPr="0003089B" w:rsidRDefault="0003089B" w:rsidP="0003089B">
      <w:pPr>
        <w:contextualSpacing/>
        <w:rPr>
          <w:sz w:val="24"/>
          <w:szCs w:val="24"/>
        </w:rPr>
      </w:pPr>
      <w:r w:rsidRPr="0003089B">
        <w:rPr>
          <w:sz w:val="24"/>
          <w:szCs w:val="24"/>
        </w:rPr>
        <w:t>Mari Jansson</w:t>
      </w:r>
      <w:r w:rsidR="00186F3A">
        <w:rPr>
          <w:sz w:val="24"/>
          <w:szCs w:val="24"/>
        </w:rPr>
        <w:tab/>
      </w:r>
      <w:r w:rsidR="00186F3A">
        <w:rPr>
          <w:sz w:val="24"/>
          <w:szCs w:val="24"/>
        </w:rPr>
        <w:tab/>
      </w:r>
      <w:proofErr w:type="spellStart"/>
      <w:r w:rsidR="00186F3A">
        <w:rPr>
          <w:sz w:val="24"/>
          <w:szCs w:val="24"/>
        </w:rPr>
        <w:t>Sjöhaga</w:t>
      </w:r>
      <w:proofErr w:type="spellEnd"/>
      <w:r w:rsidR="00186F3A">
        <w:rPr>
          <w:sz w:val="24"/>
          <w:szCs w:val="24"/>
        </w:rPr>
        <w:t>, Säter</w:t>
      </w:r>
    </w:p>
    <w:p w:rsidR="0003089B" w:rsidRPr="0003089B" w:rsidRDefault="00D3111D" w:rsidP="0003089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Tommy </w:t>
      </w:r>
      <w:proofErr w:type="spellStart"/>
      <w:r>
        <w:rPr>
          <w:sz w:val="24"/>
          <w:szCs w:val="24"/>
        </w:rPr>
        <w:t>Hildman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Horndal</w:t>
      </w:r>
      <w:proofErr w:type="spellEnd"/>
      <w:r>
        <w:rPr>
          <w:sz w:val="24"/>
          <w:szCs w:val="24"/>
        </w:rPr>
        <w:t>, Avesta</w:t>
      </w:r>
    </w:p>
    <w:p w:rsidR="0003089B" w:rsidRPr="00C75504" w:rsidRDefault="0003089B" w:rsidP="0003089B">
      <w:pPr>
        <w:contextualSpacing/>
        <w:rPr>
          <w:b/>
          <w:sz w:val="24"/>
          <w:szCs w:val="24"/>
        </w:rPr>
      </w:pPr>
      <w:r w:rsidRPr="00C75504">
        <w:rPr>
          <w:b/>
          <w:sz w:val="24"/>
          <w:szCs w:val="24"/>
        </w:rPr>
        <w:t>Ersättare:</w:t>
      </w:r>
    </w:p>
    <w:p w:rsidR="0003089B" w:rsidRPr="0003089B" w:rsidRDefault="0003089B" w:rsidP="0003089B">
      <w:pPr>
        <w:contextualSpacing/>
        <w:rPr>
          <w:sz w:val="24"/>
          <w:szCs w:val="24"/>
        </w:rPr>
      </w:pPr>
      <w:r w:rsidRPr="0003089B">
        <w:rPr>
          <w:sz w:val="24"/>
          <w:szCs w:val="24"/>
        </w:rPr>
        <w:t>Anette Sivars</w:t>
      </w:r>
      <w:r w:rsidR="00186F3A">
        <w:rPr>
          <w:sz w:val="24"/>
          <w:szCs w:val="24"/>
        </w:rPr>
        <w:tab/>
      </w:r>
      <w:r w:rsidR="00186F3A">
        <w:rPr>
          <w:sz w:val="24"/>
          <w:szCs w:val="24"/>
        </w:rPr>
        <w:tab/>
      </w:r>
      <w:proofErr w:type="spellStart"/>
      <w:r w:rsidRPr="0003089B">
        <w:rPr>
          <w:sz w:val="24"/>
          <w:szCs w:val="24"/>
        </w:rPr>
        <w:t>Åsgarn</w:t>
      </w:r>
      <w:proofErr w:type="spellEnd"/>
      <w:r w:rsidR="00186F3A">
        <w:rPr>
          <w:sz w:val="24"/>
          <w:szCs w:val="24"/>
        </w:rPr>
        <w:t>, Avesta</w:t>
      </w:r>
    </w:p>
    <w:p w:rsidR="0003089B" w:rsidRPr="0003089B" w:rsidRDefault="00092A92" w:rsidP="0003089B">
      <w:p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Margith</w:t>
      </w:r>
      <w:proofErr w:type="spellEnd"/>
      <w:r>
        <w:rPr>
          <w:sz w:val="24"/>
          <w:szCs w:val="24"/>
        </w:rPr>
        <w:t xml:space="preserve"> Henriksson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Färnäs</w:t>
      </w:r>
      <w:proofErr w:type="spellEnd"/>
      <w:r>
        <w:rPr>
          <w:sz w:val="24"/>
          <w:szCs w:val="24"/>
        </w:rPr>
        <w:t>, Mora</w:t>
      </w:r>
      <w:r>
        <w:rPr>
          <w:sz w:val="24"/>
          <w:szCs w:val="24"/>
        </w:rPr>
        <w:tab/>
      </w:r>
    </w:p>
    <w:p w:rsidR="0003089B" w:rsidRPr="0003089B" w:rsidRDefault="0003089B" w:rsidP="0003089B">
      <w:pPr>
        <w:contextualSpacing/>
        <w:rPr>
          <w:sz w:val="24"/>
          <w:szCs w:val="24"/>
        </w:rPr>
      </w:pPr>
    </w:p>
    <w:p w:rsidR="0003089B" w:rsidRPr="0003089B" w:rsidRDefault="0003089B" w:rsidP="0003089B">
      <w:pPr>
        <w:contextualSpacing/>
        <w:rPr>
          <w:b/>
          <w:sz w:val="24"/>
          <w:szCs w:val="24"/>
        </w:rPr>
      </w:pPr>
      <w:r w:rsidRPr="0003089B">
        <w:rPr>
          <w:b/>
          <w:sz w:val="24"/>
          <w:szCs w:val="24"/>
        </w:rPr>
        <w:t>Valberedning</w:t>
      </w:r>
    </w:p>
    <w:p w:rsidR="00092A92" w:rsidRDefault="00092A92" w:rsidP="0003089B">
      <w:pPr>
        <w:contextualSpacing/>
        <w:rPr>
          <w:sz w:val="24"/>
          <w:szCs w:val="24"/>
        </w:rPr>
      </w:pPr>
      <w:r>
        <w:rPr>
          <w:sz w:val="24"/>
          <w:szCs w:val="24"/>
        </w:rPr>
        <w:t>Jan-Olof Källström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Folkärna</w:t>
      </w:r>
      <w:proofErr w:type="spellEnd"/>
      <w:r>
        <w:rPr>
          <w:sz w:val="24"/>
          <w:szCs w:val="24"/>
        </w:rPr>
        <w:t>, Avesta</w:t>
      </w:r>
      <w:r w:rsidRPr="00092A9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sammankallande</w:t>
      </w:r>
    </w:p>
    <w:p w:rsidR="0003089B" w:rsidRPr="0003089B" w:rsidRDefault="0003089B" w:rsidP="0003089B">
      <w:pPr>
        <w:contextualSpacing/>
        <w:rPr>
          <w:sz w:val="24"/>
          <w:szCs w:val="24"/>
        </w:rPr>
      </w:pPr>
      <w:r w:rsidRPr="0003089B">
        <w:rPr>
          <w:sz w:val="24"/>
          <w:szCs w:val="24"/>
        </w:rPr>
        <w:t>Mats Dahlström</w:t>
      </w:r>
      <w:r w:rsidR="00CF6139">
        <w:rPr>
          <w:sz w:val="24"/>
          <w:szCs w:val="24"/>
        </w:rPr>
        <w:tab/>
      </w:r>
      <w:proofErr w:type="spellStart"/>
      <w:r w:rsidRPr="0003089B">
        <w:rPr>
          <w:sz w:val="24"/>
          <w:szCs w:val="24"/>
        </w:rPr>
        <w:t>Aspeboda</w:t>
      </w:r>
      <w:proofErr w:type="spellEnd"/>
      <w:r w:rsidRPr="0003089B">
        <w:rPr>
          <w:sz w:val="24"/>
          <w:szCs w:val="24"/>
        </w:rPr>
        <w:t>, Falu</w:t>
      </w:r>
      <w:r w:rsidR="00CF6139">
        <w:rPr>
          <w:sz w:val="24"/>
          <w:szCs w:val="24"/>
        </w:rPr>
        <w:t>n</w:t>
      </w:r>
      <w:r w:rsidR="00CF6139">
        <w:rPr>
          <w:sz w:val="24"/>
          <w:szCs w:val="24"/>
        </w:rPr>
        <w:tab/>
      </w:r>
    </w:p>
    <w:p w:rsidR="0003089B" w:rsidRPr="0003089B" w:rsidRDefault="0048110A" w:rsidP="0003089B">
      <w:pPr>
        <w:contextualSpacing/>
        <w:rPr>
          <w:sz w:val="24"/>
          <w:szCs w:val="24"/>
        </w:rPr>
      </w:pPr>
      <w:r>
        <w:rPr>
          <w:sz w:val="24"/>
          <w:szCs w:val="24"/>
        </w:rPr>
        <w:t>Leo Persson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Hållbovallen</w:t>
      </w:r>
      <w:proofErr w:type="spellEnd"/>
      <w:r>
        <w:rPr>
          <w:sz w:val="24"/>
          <w:szCs w:val="24"/>
        </w:rPr>
        <w:t>, Älvdalen</w:t>
      </w:r>
    </w:p>
    <w:p w:rsidR="0003089B" w:rsidRPr="0003089B" w:rsidRDefault="0003089B" w:rsidP="0003089B">
      <w:pPr>
        <w:contextualSpacing/>
        <w:rPr>
          <w:sz w:val="24"/>
          <w:szCs w:val="24"/>
        </w:rPr>
      </w:pPr>
    </w:p>
    <w:p w:rsidR="008F12BE" w:rsidRDefault="0003089B" w:rsidP="0003089B">
      <w:pPr>
        <w:contextualSpacing/>
        <w:rPr>
          <w:b/>
          <w:sz w:val="24"/>
          <w:szCs w:val="24"/>
        </w:rPr>
      </w:pPr>
      <w:r w:rsidRPr="0003089B">
        <w:rPr>
          <w:b/>
          <w:sz w:val="24"/>
          <w:szCs w:val="24"/>
        </w:rPr>
        <w:t>Styrelsen har håll</w:t>
      </w:r>
      <w:r w:rsidR="008A5038">
        <w:rPr>
          <w:b/>
          <w:sz w:val="24"/>
          <w:szCs w:val="24"/>
        </w:rPr>
        <w:t xml:space="preserve">it </w:t>
      </w:r>
      <w:r w:rsidR="001B77ED">
        <w:rPr>
          <w:b/>
          <w:sz w:val="24"/>
          <w:szCs w:val="24"/>
        </w:rPr>
        <w:t>6</w:t>
      </w:r>
      <w:r w:rsidR="008A5038">
        <w:rPr>
          <w:b/>
          <w:sz w:val="24"/>
          <w:szCs w:val="24"/>
        </w:rPr>
        <w:t xml:space="preserve"> sammanträden</w:t>
      </w:r>
      <w:r w:rsidR="008B1292">
        <w:rPr>
          <w:b/>
          <w:sz w:val="24"/>
          <w:szCs w:val="24"/>
        </w:rPr>
        <w:t xml:space="preserve"> </w:t>
      </w:r>
      <w:r w:rsidR="008F12BE">
        <w:rPr>
          <w:b/>
          <w:sz w:val="24"/>
          <w:szCs w:val="24"/>
        </w:rPr>
        <w:t xml:space="preserve">under året </w:t>
      </w:r>
    </w:p>
    <w:p w:rsidR="001B77ED" w:rsidRPr="001B77ED" w:rsidRDefault="001B77ED" w:rsidP="001B77ED">
      <w:pPr>
        <w:contextualSpacing/>
        <w:rPr>
          <w:sz w:val="24"/>
          <w:szCs w:val="24"/>
        </w:rPr>
      </w:pPr>
      <w:r w:rsidRPr="001B77ED">
        <w:rPr>
          <w:sz w:val="24"/>
          <w:szCs w:val="24"/>
        </w:rPr>
        <w:t>Kultur</w:t>
      </w:r>
      <w:r w:rsidR="00D9353F">
        <w:rPr>
          <w:sz w:val="24"/>
          <w:szCs w:val="24"/>
        </w:rPr>
        <w:tab/>
      </w:r>
      <w:r w:rsidRPr="001B77ED">
        <w:rPr>
          <w:sz w:val="24"/>
          <w:szCs w:val="24"/>
        </w:rPr>
        <w:tab/>
        <w:t xml:space="preserve">Birgitta Gustafsson, Gertrud Hjelte, </w:t>
      </w:r>
    </w:p>
    <w:p w:rsidR="001B77ED" w:rsidRPr="001B77ED" w:rsidRDefault="001B77ED" w:rsidP="001B77ED">
      <w:pPr>
        <w:ind w:left="1304" w:firstLine="1304"/>
        <w:contextualSpacing/>
        <w:rPr>
          <w:sz w:val="24"/>
          <w:szCs w:val="24"/>
        </w:rPr>
      </w:pPr>
      <w:r w:rsidRPr="001B77ED">
        <w:rPr>
          <w:sz w:val="24"/>
          <w:szCs w:val="24"/>
        </w:rPr>
        <w:t>Katarina Jernberg.</w:t>
      </w:r>
    </w:p>
    <w:p w:rsidR="001B77ED" w:rsidRPr="001B77ED" w:rsidRDefault="001B77ED" w:rsidP="001B77ED">
      <w:pPr>
        <w:contextualSpacing/>
        <w:rPr>
          <w:sz w:val="24"/>
          <w:szCs w:val="24"/>
        </w:rPr>
      </w:pPr>
      <w:r w:rsidRPr="001B77ED">
        <w:rPr>
          <w:sz w:val="24"/>
          <w:szCs w:val="24"/>
        </w:rPr>
        <w:t>Information</w:t>
      </w:r>
      <w:r w:rsidR="00D9353F">
        <w:rPr>
          <w:sz w:val="24"/>
          <w:szCs w:val="24"/>
        </w:rPr>
        <w:tab/>
      </w:r>
      <w:r w:rsidRPr="001B77ED">
        <w:rPr>
          <w:sz w:val="24"/>
          <w:szCs w:val="24"/>
        </w:rPr>
        <w:tab/>
        <w:t>Bengt-Olof Danielsson, Gertrud Hjelte.</w:t>
      </w:r>
    </w:p>
    <w:p w:rsidR="001B77ED" w:rsidRPr="001B77ED" w:rsidRDefault="001B77ED" w:rsidP="001B77ED">
      <w:pPr>
        <w:contextualSpacing/>
        <w:rPr>
          <w:sz w:val="24"/>
          <w:szCs w:val="24"/>
        </w:rPr>
      </w:pPr>
      <w:r w:rsidRPr="001B77ED">
        <w:rPr>
          <w:sz w:val="24"/>
          <w:szCs w:val="24"/>
        </w:rPr>
        <w:t>Bygg</w:t>
      </w:r>
      <w:r w:rsidR="00D9353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B77ED">
        <w:rPr>
          <w:sz w:val="24"/>
          <w:szCs w:val="24"/>
        </w:rPr>
        <w:t>Leif Björk, Bengt-Olof Danielsson.</w:t>
      </w:r>
    </w:p>
    <w:p w:rsidR="001B77ED" w:rsidRPr="001B77ED" w:rsidRDefault="001B77ED" w:rsidP="001B77ED">
      <w:pPr>
        <w:contextualSpacing/>
        <w:rPr>
          <w:sz w:val="24"/>
          <w:szCs w:val="24"/>
        </w:rPr>
      </w:pPr>
      <w:r w:rsidRPr="001B77ED">
        <w:rPr>
          <w:sz w:val="24"/>
          <w:szCs w:val="24"/>
        </w:rPr>
        <w:t>Försäkring</w:t>
      </w:r>
      <w:r w:rsidR="00D9353F">
        <w:rPr>
          <w:sz w:val="24"/>
          <w:szCs w:val="24"/>
        </w:rPr>
        <w:tab/>
      </w:r>
      <w:r w:rsidRPr="001B77ED">
        <w:rPr>
          <w:sz w:val="24"/>
          <w:szCs w:val="24"/>
        </w:rPr>
        <w:tab/>
        <w:t xml:space="preserve">Leif Björk, Mats-Gunnar Eriksson, </w:t>
      </w:r>
    </w:p>
    <w:p w:rsidR="001B77ED" w:rsidRPr="001B77ED" w:rsidRDefault="001B77ED" w:rsidP="001B77ED">
      <w:pPr>
        <w:ind w:left="1304" w:firstLine="1304"/>
        <w:contextualSpacing/>
        <w:rPr>
          <w:sz w:val="24"/>
          <w:szCs w:val="24"/>
        </w:rPr>
      </w:pPr>
      <w:r w:rsidRPr="001B77ED">
        <w:rPr>
          <w:sz w:val="24"/>
          <w:szCs w:val="24"/>
        </w:rPr>
        <w:t xml:space="preserve">Nadja Eriksson </w:t>
      </w:r>
    </w:p>
    <w:p w:rsidR="001B77ED" w:rsidRPr="001B77ED" w:rsidRDefault="001B77ED" w:rsidP="001B77ED">
      <w:pPr>
        <w:contextualSpacing/>
        <w:rPr>
          <w:sz w:val="24"/>
          <w:szCs w:val="24"/>
        </w:rPr>
      </w:pPr>
      <w:r w:rsidRPr="001B77ED">
        <w:rPr>
          <w:sz w:val="24"/>
          <w:szCs w:val="24"/>
        </w:rPr>
        <w:t>Ungdom</w:t>
      </w:r>
      <w:r w:rsidR="00D9353F">
        <w:rPr>
          <w:sz w:val="24"/>
          <w:szCs w:val="24"/>
        </w:rPr>
        <w:tab/>
      </w:r>
      <w:r w:rsidRPr="001B77ED">
        <w:rPr>
          <w:sz w:val="24"/>
          <w:szCs w:val="24"/>
        </w:rPr>
        <w:tab/>
        <w:t>Mats-Gunnar Eriksson, Katarina Jernberg</w:t>
      </w:r>
    </w:p>
    <w:p w:rsidR="001B77ED" w:rsidRPr="001B77ED" w:rsidRDefault="001B77ED" w:rsidP="001B77ED">
      <w:pPr>
        <w:contextualSpacing/>
        <w:rPr>
          <w:sz w:val="24"/>
          <w:szCs w:val="24"/>
        </w:rPr>
      </w:pPr>
      <w:r w:rsidRPr="001B77ED">
        <w:rPr>
          <w:sz w:val="24"/>
          <w:szCs w:val="24"/>
        </w:rPr>
        <w:t>Landsbygd</w:t>
      </w:r>
      <w:r w:rsidR="00D9353F">
        <w:rPr>
          <w:sz w:val="24"/>
          <w:szCs w:val="24"/>
        </w:rPr>
        <w:tab/>
      </w:r>
      <w:r w:rsidRPr="001B77ED">
        <w:rPr>
          <w:sz w:val="24"/>
          <w:szCs w:val="24"/>
        </w:rPr>
        <w:tab/>
        <w:t>Eva-Lisa Eriksson, Leif Björk.</w:t>
      </w:r>
    </w:p>
    <w:p w:rsidR="001B77ED" w:rsidRPr="001B77ED" w:rsidRDefault="001B77ED" w:rsidP="001B77ED">
      <w:pPr>
        <w:contextualSpacing/>
        <w:rPr>
          <w:sz w:val="24"/>
          <w:szCs w:val="24"/>
        </w:rPr>
      </w:pPr>
      <w:r w:rsidRPr="001B77ED">
        <w:rPr>
          <w:sz w:val="24"/>
          <w:szCs w:val="24"/>
        </w:rPr>
        <w:t>Miljö</w:t>
      </w:r>
      <w:r w:rsidR="00D9353F">
        <w:rPr>
          <w:sz w:val="24"/>
          <w:szCs w:val="24"/>
        </w:rPr>
        <w:tab/>
      </w:r>
      <w:r w:rsidRPr="001B77ED">
        <w:rPr>
          <w:sz w:val="24"/>
          <w:szCs w:val="24"/>
        </w:rPr>
        <w:tab/>
        <w:t xml:space="preserve">Eva-Lisa Eriksson, Katarina Jernberg, </w:t>
      </w:r>
    </w:p>
    <w:p w:rsidR="0003089B" w:rsidRDefault="001B77ED" w:rsidP="001B77ED">
      <w:pPr>
        <w:ind w:left="1304" w:firstLine="1304"/>
        <w:contextualSpacing/>
        <w:rPr>
          <w:sz w:val="24"/>
          <w:szCs w:val="24"/>
        </w:rPr>
      </w:pPr>
      <w:r w:rsidRPr="001B77ED">
        <w:rPr>
          <w:sz w:val="24"/>
          <w:szCs w:val="24"/>
        </w:rPr>
        <w:t>Nadja Eriksson.</w:t>
      </w:r>
    </w:p>
    <w:p w:rsidR="005D3F0D" w:rsidRPr="0003089B" w:rsidRDefault="0003089B" w:rsidP="0003089B">
      <w:pPr>
        <w:contextualSpacing/>
        <w:rPr>
          <w:sz w:val="24"/>
          <w:szCs w:val="24"/>
        </w:rPr>
      </w:pPr>
      <w:r w:rsidRPr="0003089B">
        <w:rPr>
          <w:sz w:val="24"/>
          <w:szCs w:val="24"/>
        </w:rPr>
        <w:t>Styrelsens ledamöter har sin</w:t>
      </w:r>
      <w:r>
        <w:rPr>
          <w:sz w:val="24"/>
          <w:szCs w:val="24"/>
        </w:rPr>
        <w:t>s</w:t>
      </w:r>
      <w:r w:rsidRPr="0003089B">
        <w:rPr>
          <w:sz w:val="24"/>
          <w:szCs w:val="24"/>
        </w:rPr>
        <w:t>emellan fördelat ansvaret att vara kontaktpersoner för bygdegårdsföreningarna i Dalarnas femton kommuner. Styrelsens olika ledamöter har också deltagit i riksförbundets olika seminarier och konferenser.</w:t>
      </w:r>
    </w:p>
    <w:p w:rsidR="005D3F0D" w:rsidRDefault="005D3F0D" w:rsidP="00EE4C5A">
      <w:pPr>
        <w:rPr>
          <w:b/>
          <w:sz w:val="28"/>
          <w:szCs w:val="28"/>
        </w:rPr>
      </w:pPr>
    </w:p>
    <w:p w:rsidR="0003089B" w:rsidRDefault="0003089B" w:rsidP="00EE4C5A">
      <w:pPr>
        <w:rPr>
          <w:b/>
          <w:sz w:val="28"/>
          <w:szCs w:val="28"/>
        </w:rPr>
      </w:pPr>
    </w:p>
    <w:p w:rsidR="00BF3AA4" w:rsidRDefault="00BF3AA4" w:rsidP="00EE4C5A">
      <w:pPr>
        <w:rPr>
          <w:b/>
          <w:sz w:val="28"/>
          <w:szCs w:val="28"/>
        </w:rPr>
      </w:pPr>
    </w:p>
    <w:p w:rsidR="00124D93" w:rsidRPr="00124D93" w:rsidRDefault="00124D93" w:rsidP="00EE4C5A">
      <w:pPr>
        <w:rPr>
          <w:b/>
          <w:sz w:val="28"/>
          <w:szCs w:val="28"/>
        </w:rPr>
      </w:pPr>
      <w:r w:rsidRPr="00124D93">
        <w:rPr>
          <w:b/>
          <w:sz w:val="28"/>
          <w:szCs w:val="28"/>
        </w:rPr>
        <w:t>Riksförbund</w:t>
      </w:r>
      <w:r w:rsidR="00FB5EB8">
        <w:rPr>
          <w:b/>
          <w:sz w:val="28"/>
          <w:szCs w:val="28"/>
        </w:rPr>
        <w:t>s</w:t>
      </w:r>
      <w:r w:rsidRPr="00124D93">
        <w:rPr>
          <w:b/>
          <w:sz w:val="28"/>
          <w:szCs w:val="28"/>
        </w:rPr>
        <w:t>stämman</w:t>
      </w:r>
    </w:p>
    <w:p w:rsidR="00AB338E" w:rsidRDefault="00AB338E" w:rsidP="00EE4C5A">
      <w:r>
        <w:t xml:space="preserve">Vid Bygdegårdarnas Riksförbunds stämma i </w:t>
      </w:r>
      <w:r w:rsidR="00492307">
        <w:t>Gamla Gummifabriken i Värnamo, Jönköpings kommun representerades</w:t>
      </w:r>
      <w:r w:rsidR="003466F3">
        <w:t xml:space="preserve"> </w:t>
      </w:r>
      <w:r w:rsidR="00FB5EB8">
        <w:t xml:space="preserve">Dalarnas Bygdegårdsdistrikt </w:t>
      </w:r>
      <w:r>
        <w:t xml:space="preserve">av följande ombud: Eva-Lisa </w:t>
      </w:r>
      <w:r w:rsidR="008019D4">
        <w:t>Eriksson, Leif</w:t>
      </w:r>
      <w:r>
        <w:t xml:space="preserve"> Björk, </w:t>
      </w:r>
      <w:r w:rsidR="00FB5EB8">
        <w:t>Mats-Gunnar Eriksson</w:t>
      </w:r>
      <w:r w:rsidR="008A5038">
        <w:t>, Gertrud Hjelte</w:t>
      </w:r>
      <w:r w:rsidR="0092232C">
        <w:t>,</w:t>
      </w:r>
      <w:r w:rsidR="00C92888">
        <w:t xml:space="preserve"> </w:t>
      </w:r>
      <w:r w:rsidR="00492307">
        <w:t xml:space="preserve">Nadja Eriksson och </w:t>
      </w:r>
      <w:r w:rsidR="00C92888">
        <w:t>Bengt-Olof Danielsson.</w:t>
      </w:r>
      <w:r w:rsidR="00187A69">
        <w:t xml:space="preserve"> Vid stämman delades jubileumsboken </w:t>
      </w:r>
      <w:r w:rsidR="00187A69" w:rsidRPr="00187A69">
        <w:t>”Bygdegårdarna samlar Sverige” en 75-årig folkrörelse med framtidstro.</w:t>
      </w:r>
      <w:r w:rsidR="00187A69">
        <w:t xml:space="preserve"> Varje distrikt erhöll böcker att distribuera till alla sina föreningar.</w:t>
      </w:r>
    </w:p>
    <w:p w:rsidR="00AB338E" w:rsidRDefault="00AB338E" w:rsidP="00EE4C5A">
      <w:pPr>
        <w:rPr>
          <w:b/>
          <w:sz w:val="28"/>
          <w:szCs w:val="28"/>
        </w:rPr>
      </w:pPr>
      <w:r w:rsidRPr="00AB338E">
        <w:rPr>
          <w:b/>
          <w:sz w:val="28"/>
          <w:szCs w:val="28"/>
        </w:rPr>
        <w:t>Medlemmar, medlemskap, samverkan</w:t>
      </w:r>
    </w:p>
    <w:p w:rsidR="00AB338E" w:rsidRDefault="00407B98" w:rsidP="00EE4C5A">
      <w:r>
        <w:t>103</w:t>
      </w:r>
      <w:r w:rsidR="00CB7563" w:rsidRPr="00CB7563">
        <w:t xml:space="preserve"> bygdegårdsföreningar eller motsvarande var </w:t>
      </w:r>
      <w:r w:rsidR="008019D4">
        <w:t>vid slutet av 201</w:t>
      </w:r>
      <w:r>
        <w:t>9</w:t>
      </w:r>
      <w:r w:rsidR="00547A4C">
        <w:t xml:space="preserve"> medlemmar i D</w:t>
      </w:r>
      <w:r w:rsidR="00CB7563" w:rsidRPr="00CB7563">
        <w:t>alarnas Bygdegårdsdistrikt. Nya medlemmar unde</w:t>
      </w:r>
      <w:r w:rsidR="008019D4">
        <w:t>r 201</w:t>
      </w:r>
      <w:r>
        <w:t>9</w:t>
      </w:r>
      <w:r w:rsidR="003466F3">
        <w:t xml:space="preserve"> var </w:t>
      </w:r>
      <w:proofErr w:type="spellStart"/>
      <w:r>
        <w:t>Vintjärns</w:t>
      </w:r>
      <w:proofErr w:type="spellEnd"/>
      <w:r>
        <w:t xml:space="preserve"> Bygdegårdsförening, </w:t>
      </w:r>
      <w:proofErr w:type="spellStart"/>
      <w:r>
        <w:t>Svartnäs</w:t>
      </w:r>
      <w:proofErr w:type="spellEnd"/>
      <w:r>
        <w:t xml:space="preserve"> Bygdegårdsförening, båda i Falu Kommun</w:t>
      </w:r>
      <w:proofErr w:type="gramStart"/>
      <w:r>
        <w:t>. .</w:t>
      </w:r>
      <w:proofErr w:type="gramEnd"/>
      <w:r w:rsidR="00942F26" w:rsidRPr="00942F26">
        <w:t xml:space="preserve"> VRG, Bystugeförening </w:t>
      </w:r>
      <w:proofErr w:type="spellStart"/>
      <w:r w:rsidR="00942F26" w:rsidRPr="00942F26">
        <w:t>Västberg</w:t>
      </w:r>
      <w:proofErr w:type="spellEnd"/>
      <w:r w:rsidR="00942F26" w:rsidRPr="00942F26">
        <w:t xml:space="preserve"> i Rättviks kommun,</w:t>
      </w:r>
    </w:p>
    <w:p w:rsidR="00AB338E" w:rsidRDefault="00CB7563" w:rsidP="00EE4C5A">
      <w:r>
        <w:t>Följande organisationer var under året medlemmar i Dalarnas Bygdegårdsdist</w:t>
      </w:r>
      <w:r w:rsidR="00F321A2">
        <w:t>rikt: Lantbrukarnas riksförbund</w:t>
      </w:r>
      <w:r>
        <w:t>, Studieförbundet Vuxenskolan, Hushållningssällskapet samt Centerorganisationerna.</w:t>
      </w:r>
    </w:p>
    <w:p w:rsidR="00CB7563" w:rsidRDefault="00CB7563" w:rsidP="00EE4C5A">
      <w:r>
        <w:t>Byg</w:t>
      </w:r>
      <w:r w:rsidR="004957E5">
        <w:t>degårdsdi</w:t>
      </w:r>
      <w:r w:rsidR="00D92548">
        <w:t>striktet var under 201</w:t>
      </w:r>
      <w:r w:rsidR="00407B98">
        <w:t xml:space="preserve">9 </w:t>
      </w:r>
      <w:r>
        <w:t xml:space="preserve">medlem i följande organisationer: Studieförbundet Vuxenskolan, Dalarnas </w:t>
      </w:r>
      <w:r w:rsidR="00322720">
        <w:t>Folkrörelsearkiv</w:t>
      </w:r>
      <w:r>
        <w:t>, Konstfrämjandet Dalarna, Föreningen Coompanion (Kooperativ utveckling i Dalarna)</w:t>
      </w:r>
      <w:r w:rsidR="00407B98">
        <w:t>,</w:t>
      </w:r>
      <w:r>
        <w:t xml:space="preserve"> </w:t>
      </w:r>
      <w:r w:rsidR="00407B98">
        <w:t xml:space="preserve">Hela Sverige ska leva Dalarna </w:t>
      </w:r>
      <w:r>
        <w:t>samt Skådebanan Dalarna</w:t>
      </w:r>
      <w:r w:rsidR="00407B98">
        <w:t>.</w:t>
      </w:r>
    </w:p>
    <w:p w:rsidR="00CB7563" w:rsidRDefault="00CB7563" w:rsidP="00EE4C5A">
      <w:pPr>
        <w:contextualSpacing/>
      </w:pPr>
      <w:r>
        <w:t xml:space="preserve">Bygdegårdsdistriktet har fortsatt sin samverkan med bland andra följande: Dalateatern, Dalarnas Museum, Musik i Dalarna, Film i Dalarna, Dalarnas bildningsförbund, Dalarnas fornminnes- och </w:t>
      </w:r>
      <w:r w:rsidR="002705C6">
        <w:t>hembygdsförbund, Riksteatern</w:t>
      </w:r>
      <w:r>
        <w:t xml:space="preserve"> Dalarna</w:t>
      </w:r>
      <w:r w:rsidR="00407B98">
        <w:t>, Region Dalarna</w:t>
      </w:r>
      <w:r w:rsidR="009E223F">
        <w:t>, RSP (Regionala serviceprogrammet)</w:t>
      </w:r>
      <w:r w:rsidR="00B829E3">
        <w:t xml:space="preserve"> och</w:t>
      </w:r>
    </w:p>
    <w:p w:rsidR="005D3F9E" w:rsidRDefault="005D3F9E" w:rsidP="00EE4C5A">
      <w:pPr>
        <w:contextualSpacing/>
      </w:pPr>
      <w:r>
        <w:t>Friteatern</w:t>
      </w:r>
      <w:r w:rsidR="00B829E3">
        <w:t>.</w:t>
      </w:r>
    </w:p>
    <w:p w:rsidR="005D3F9E" w:rsidRDefault="005D3F9E" w:rsidP="00EE4C5A">
      <w:pPr>
        <w:rPr>
          <w:b/>
          <w:sz w:val="28"/>
          <w:szCs w:val="28"/>
        </w:rPr>
      </w:pPr>
    </w:p>
    <w:p w:rsidR="00CB7563" w:rsidRDefault="00CB7563" w:rsidP="00EE4C5A">
      <w:pPr>
        <w:rPr>
          <w:b/>
          <w:sz w:val="28"/>
          <w:szCs w:val="28"/>
        </w:rPr>
      </w:pPr>
      <w:r w:rsidRPr="00CB7563">
        <w:rPr>
          <w:b/>
          <w:sz w:val="28"/>
          <w:szCs w:val="28"/>
        </w:rPr>
        <w:t>Distriktets organisatoriska arbete och information</w:t>
      </w:r>
    </w:p>
    <w:p w:rsidR="00CB7563" w:rsidRDefault="00CB7563" w:rsidP="00EE4C5A">
      <w:r w:rsidRPr="00CB7563">
        <w:t>Dalarnas Bygdegårdsdistrikt är forum för samverkan mellan Dalarnas bygdegårdsföreningar och medlemsorganisationer</w:t>
      </w:r>
      <w:r>
        <w:t>, som medverkar till distriktets finansiering genom medlemsavgifter.</w:t>
      </w:r>
    </w:p>
    <w:p w:rsidR="004D3ACC" w:rsidRDefault="00F661CF" w:rsidP="00EE4C5A">
      <w:r>
        <w:t>Landstingsbidraget 201</w:t>
      </w:r>
      <w:r w:rsidR="009E223F">
        <w:t>9</w:t>
      </w:r>
      <w:r w:rsidR="008E0AAB">
        <w:t xml:space="preserve"> </w:t>
      </w:r>
      <w:r w:rsidR="004D3ACC">
        <w:t>uppgick till 100 000 kronor</w:t>
      </w:r>
      <w:r w:rsidR="00C31BD2">
        <w:t>.</w:t>
      </w:r>
    </w:p>
    <w:p w:rsidR="004D3ACC" w:rsidRDefault="004D3ACC" w:rsidP="00EE4C5A">
      <w:r>
        <w:t>Samordningen i distriktet sker genom ideella krafter. Ansvar för utbildning och inspiration inom områdena kultur-, miljö- och lokalägarfrågor fördelas inom distriktsstyrelsen. Varje styrelseledamot ansvarar för kontakter med flera bygdegårdsföreningar och besök prioriteras i nya föreningar och vid särskilda behov av råd och stöd för att utveckla verksamhet. Sakkunniga inom byggnations-, försäkrings-, miljö- och kulturfrågor verkar i direkt dialog med bygdegårdsföreningarna.</w:t>
      </w:r>
    </w:p>
    <w:p w:rsidR="004D3ACC" w:rsidRDefault="004D3ACC" w:rsidP="00EE4C5A">
      <w:r w:rsidRPr="004F4877">
        <w:t xml:space="preserve">Från Bygdegårdarnas riksförbund sänds regelbundet informationsbrev till alla bygdegårdsföreningar. Dalarnas bygdegårdsdistrikt har under många år sammanfattat sin information i bladet </w:t>
      </w:r>
      <w:r w:rsidRPr="004F4877">
        <w:rPr>
          <w:i/>
        </w:rPr>
        <w:t xml:space="preserve">Bygdegårdsnyckeln </w:t>
      </w:r>
      <w:r w:rsidRPr="004F4877">
        <w:t>som sänds till alla föreni</w:t>
      </w:r>
      <w:r w:rsidR="00842F87" w:rsidRPr="004F4877">
        <w:t>ngar och medlemsorganisationer.</w:t>
      </w:r>
      <w:r w:rsidR="009E223F">
        <w:t xml:space="preserve"> </w:t>
      </w:r>
      <w:r w:rsidR="009E223F" w:rsidRPr="009E223F">
        <w:t xml:space="preserve">En utbildningsdag av styrelsen i </w:t>
      </w:r>
      <w:r w:rsidR="009E223F">
        <w:t>Särnahedens Bystuga</w:t>
      </w:r>
      <w:r w:rsidR="009E223F" w:rsidRPr="009E223F">
        <w:t xml:space="preserve"> hölls på </w:t>
      </w:r>
      <w:r w:rsidR="009E223F">
        <w:t>hösten</w:t>
      </w:r>
      <w:r w:rsidR="005B3E4C">
        <w:t xml:space="preserve"> (september)</w:t>
      </w:r>
      <w:r w:rsidR="009E223F" w:rsidRPr="009E223F">
        <w:t xml:space="preserve"> (Bygdegården 2:1)</w:t>
      </w:r>
    </w:p>
    <w:p w:rsidR="00E8571C" w:rsidRDefault="00E8571C" w:rsidP="00EE4C5A">
      <w:pPr>
        <w:rPr>
          <w:b/>
          <w:sz w:val="28"/>
          <w:szCs w:val="28"/>
        </w:rPr>
      </w:pPr>
    </w:p>
    <w:p w:rsidR="00E8571C" w:rsidRDefault="00E8571C" w:rsidP="00EE4C5A">
      <w:pPr>
        <w:rPr>
          <w:b/>
          <w:sz w:val="28"/>
          <w:szCs w:val="28"/>
        </w:rPr>
      </w:pPr>
    </w:p>
    <w:p w:rsidR="00187A69" w:rsidRPr="00187A69" w:rsidRDefault="00187A69" w:rsidP="00EE4C5A">
      <w:pPr>
        <w:rPr>
          <w:b/>
          <w:sz w:val="28"/>
          <w:szCs w:val="28"/>
        </w:rPr>
      </w:pPr>
      <w:r w:rsidRPr="00187A69">
        <w:rPr>
          <w:b/>
          <w:sz w:val="28"/>
          <w:szCs w:val="28"/>
        </w:rPr>
        <w:t>Föreningsbesök</w:t>
      </w:r>
    </w:p>
    <w:p w:rsidR="00187A69" w:rsidRPr="00187A69" w:rsidRDefault="00187A69" w:rsidP="00EE4C5A">
      <w:r w:rsidRPr="00187A69">
        <w:t>Distriktsstyrelsen brukar varje år besöka många föreningar inom ett område under två dagar på resande fot</w:t>
      </w:r>
      <w:r>
        <w:t>. I september 2019 reste distriktsstyrelsen runt i Älvdalens och Mora kommun, under två dagar besöktes 15 föreningar. Vid besöken delades jubileumsboken ”Bygdegårdarna samlar Sverige” en 75-årig folkrörelse med framtidstro.</w:t>
      </w:r>
    </w:p>
    <w:p w:rsidR="004957E5" w:rsidRDefault="008F649F" w:rsidP="00EE4C5A">
      <w:pPr>
        <w:rPr>
          <w:b/>
          <w:sz w:val="28"/>
          <w:szCs w:val="28"/>
        </w:rPr>
      </w:pPr>
      <w:r w:rsidRPr="008F649F">
        <w:rPr>
          <w:b/>
          <w:sz w:val="28"/>
          <w:szCs w:val="28"/>
        </w:rPr>
        <w:t xml:space="preserve">Distriktsstämman i </w:t>
      </w:r>
      <w:proofErr w:type="spellStart"/>
      <w:r w:rsidR="005B3E4C">
        <w:rPr>
          <w:b/>
          <w:sz w:val="28"/>
          <w:szCs w:val="28"/>
        </w:rPr>
        <w:t>Bergkarlås</w:t>
      </w:r>
      <w:proofErr w:type="spellEnd"/>
      <w:r w:rsidR="005B3E4C">
        <w:rPr>
          <w:b/>
          <w:sz w:val="28"/>
          <w:szCs w:val="28"/>
        </w:rPr>
        <w:t>-Risa Bygdegård, Mora, lördag 13 april</w:t>
      </w:r>
    </w:p>
    <w:p w:rsidR="00722D13" w:rsidRDefault="008F649F" w:rsidP="008F649F">
      <w:r w:rsidRPr="008F649F">
        <w:t>Inledning av d</w:t>
      </w:r>
      <w:r w:rsidR="00722D13">
        <w:t xml:space="preserve">istriktsordförande Eva-Lisa Eriksson </w:t>
      </w:r>
      <w:r w:rsidRPr="008F649F">
        <w:t>som häl</w:t>
      </w:r>
      <w:r w:rsidR="00C87292">
        <w:t xml:space="preserve">sade alla välkommen till </w:t>
      </w:r>
      <w:proofErr w:type="spellStart"/>
      <w:r w:rsidR="002705C6">
        <w:t>Bergkarlås</w:t>
      </w:r>
      <w:proofErr w:type="spellEnd"/>
      <w:r w:rsidR="002705C6">
        <w:t>-Risa Bygdegårdsförening</w:t>
      </w:r>
      <w:r w:rsidRPr="008F649F">
        <w:t xml:space="preserve"> och till distriktsstämman för Dalarna. Ordet lämnades</w:t>
      </w:r>
      <w:r w:rsidR="00722D13">
        <w:t xml:space="preserve"> först till </w:t>
      </w:r>
      <w:r w:rsidR="005B3E4C">
        <w:t xml:space="preserve">Joakim </w:t>
      </w:r>
      <w:proofErr w:type="spellStart"/>
      <w:r w:rsidR="005B3E4C">
        <w:t>Holback</w:t>
      </w:r>
      <w:proofErr w:type="spellEnd"/>
      <w:r w:rsidR="005B3E4C">
        <w:t xml:space="preserve"> från Mora Kommun som berättade om kommunen och byarna </w:t>
      </w:r>
      <w:proofErr w:type="spellStart"/>
      <w:r w:rsidR="005B3E4C">
        <w:t>Bergkarlås</w:t>
      </w:r>
      <w:proofErr w:type="spellEnd"/>
      <w:r w:rsidR="005B3E4C">
        <w:t xml:space="preserve"> och Risa. Ordet gick vidare till Ulla </w:t>
      </w:r>
      <w:proofErr w:type="spellStart"/>
      <w:r w:rsidR="005B3E4C">
        <w:t>Björs</w:t>
      </w:r>
      <w:proofErr w:type="spellEnd"/>
      <w:r w:rsidR="005B3E4C">
        <w:t xml:space="preserve"> ordförande i </w:t>
      </w:r>
      <w:proofErr w:type="spellStart"/>
      <w:r w:rsidR="005B3E4C">
        <w:t>Bergkarlås</w:t>
      </w:r>
      <w:proofErr w:type="spellEnd"/>
      <w:r w:rsidR="005B3E4C">
        <w:t xml:space="preserve">-Risa Bygdegårdsförening. Kenneth </w:t>
      </w:r>
      <w:proofErr w:type="spellStart"/>
      <w:r w:rsidR="005B3E4C">
        <w:t>Nilshem</w:t>
      </w:r>
      <w:proofErr w:type="spellEnd"/>
      <w:r w:rsidR="005B3E4C">
        <w:t xml:space="preserve"> från förbundsstyrelsen aktuell information. </w:t>
      </w:r>
    </w:p>
    <w:p w:rsidR="005B3E4C" w:rsidRDefault="005B3E4C" w:rsidP="008F649F">
      <w:r w:rsidRPr="005B3E4C">
        <w:t xml:space="preserve">Silvernålen delades ut till Lars </w:t>
      </w:r>
      <w:proofErr w:type="spellStart"/>
      <w:r w:rsidRPr="005B3E4C">
        <w:t>Norrgård</w:t>
      </w:r>
      <w:proofErr w:type="spellEnd"/>
      <w:r w:rsidRPr="005B3E4C">
        <w:t xml:space="preserve">, Korskrogens Bygdegård (Krylbo), Britt Svensson och Gullvi Nilsmats, Svinö Bygdegård (Hedemora), Kristina Andersson, </w:t>
      </w:r>
      <w:proofErr w:type="spellStart"/>
      <w:r w:rsidRPr="005B3E4C">
        <w:t>Aspebodagården</w:t>
      </w:r>
      <w:proofErr w:type="spellEnd"/>
      <w:r w:rsidRPr="005B3E4C">
        <w:t xml:space="preserve"> (Falun)</w:t>
      </w:r>
    </w:p>
    <w:p w:rsidR="008F649F" w:rsidRDefault="008F649F" w:rsidP="008F649F">
      <w:r>
        <w:t xml:space="preserve">Utmärkelsen </w:t>
      </w:r>
      <w:r w:rsidR="00722D13">
        <w:rPr>
          <w:b/>
        </w:rPr>
        <w:t>Å</w:t>
      </w:r>
      <w:r w:rsidRPr="008F649F">
        <w:rPr>
          <w:b/>
        </w:rPr>
        <w:t>rets bygdegårdsförening i Dalarna</w:t>
      </w:r>
      <w:r>
        <w:t xml:space="preserve"> </w:t>
      </w:r>
      <w:r w:rsidR="00722D13">
        <w:t>inga förslag hade inkommit således delades ingen utmärkelse ut</w:t>
      </w:r>
      <w:r w:rsidR="00C87292">
        <w:t>.</w:t>
      </w:r>
    </w:p>
    <w:p w:rsidR="008F649F" w:rsidRDefault="00C87292" w:rsidP="008F649F">
      <w:r>
        <w:t>Ca 4</w:t>
      </w:r>
      <w:r w:rsidR="008F649F">
        <w:t>0 ombud och gäster deltog på stämman.</w:t>
      </w:r>
    </w:p>
    <w:p w:rsidR="008F649F" w:rsidRDefault="008F649F" w:rsidP="008F649F"/>
    <w:p w:rsidR="008F649F" w:rsidRDefault="008F649F" w:rsidP="008F649F">
      <w:pPr>
        <w:rPr>
          <w:b/>
          <w:sz w:val="28"/>
          <w:szCs w:val="28"/>
        </w:rPr>
      </w:pPr>
      <w:r w:rsidRPr="008F649F">
        <w:rPr>
          <w:b/>
          <w:sz w:val="28"/>
          <w:szCs w:val="28"/>
        </w:rPr>
        <w:t>Unga i bygdegårdar</w:t>
      </w:r>
    </w:p>
    <w:p w:rsidR="008F649F" w:rsidRDefault="007E194E" w:rsidP="008F649F">
      <w:r>
        <w:t>Bygdegården</w:t>
      </w:r>
      <w:r w:rsidR="00BD32C6" w:rsidRPr="00BD32C6">
        <w:t xml:space="preserve"> ska vara barns och ungas andra hem, en självklar mötesplats för unga där de har vuxnas förtroende att själva skapa och arrangera</w:t>
      </w:r>
      <w:r w:rsidR="00B1461B">
        <w:t xml:space="preserve">. </w:t>
      </w:r>
      <w:r w:rsidR="00BD32C6">
        <w:t>Mats-Gunnar Eri</w:t>
      </w:r>
      <w:r w:rsidR="00D558DD">
        <w:t>k</w:t>
      </w:r>
      <w:r w:rsidR="00BD32C6">
        <w:t>sson</w:t>
      </w:r>
      <w:r w:rsidR="005A4AF0">
        <w:t xml:space="preserve"> och Katarina Jernberg</w:t>
      </w:r>
      <w:r w:rsidR="00BD32C6">
        <w:t xml:space="preserve"> har v</w:t>
      </w:r>
      <w:r w:rsidR="000666FB">
        <w:t>arit ungdomsansvarig</w:t>
      </w:r>
      <w:r w:rsidR="00FE3A9D">
        <w:t>a</w:t>
      </w:r>
      <w:r w:rsidR="000666FB">
        <w:t xml:space="preserve"> under 201</w:t>
      </w:r>
      <w:r w:rsidR="00FE3A9D">
        <w:t>9</w:t>
      </w:r>
      <w:r w:rsidR="00B1461B">
        <w:t xml:space="preserve"> och </w:t>
      </w:r>
      <w:r w:rsidR="00FE3A9D">
        <w:t xml:space="preserve">de har </w:t>
      </w:r>
      <w:r w:rsidR="000666FB">
        <w:t>varit e</w:t>
      </w:r>
      <w:r w:rsidR="00B1461B">
        <w:t>ngagerad</w:t>
      </w:r>
      <w:r w:rsidR="00BD32C6">
        <w:t xml:space="preserve"> vid nationella ungdomskonferense</w:t>
      </w:r>
      <w:r w:rsidR="00B1461B">
        <w:t>r</w:t>
      </w:r>
      <w:r w:rsidR="00FE3A9D">
        <w:t xml:space="preserve"> samt kontaktpersoner för </w:t>
      </w:r>
      <w:proofErr w:type="spellStart"/>
      <w:r w:rsidR="00FE3A9D">
        <w:t>Occupy</w:t>
      </w:r>
      <w:proofErr w:type="spellEnd"/>
      <w:r w:rsidR="00FE3A9D">
        <w:t xml:space="preserve"> Bygdegården.</w:t>
      </w:r>
      <w:r w:rsidR="00543342">
        <w:t xml:space="preserve"> Föreningarna som deltagit i projektet </w:t>
      </w:r>
      <w:proofErr w:type="spellStart"/>
      <w:r w:rsidR="00543342">
        <w:t>Occupy</w:t>
      </w:r>
      <w:proofErr w:type="spellEnd"/>
      <w:r w:rsidR="00543342">
        <w:t xml:space="preserve"> har haft möjlighet att låna utrustning och visa film samt att många bokat Cirkus </w:t>
      </w:r>
      <w:proofErr w:type="spellStart"/>
      <w:r w:rsidR="00543342">
        <w:t>cirkör</w:t>
      </w:r>
      <w:proofErr w:type="spellEnd"/>
      <w:r w:rsidR="00543342">
        <w:t>.</w:t>
      </w:r>
    </w:p>
    <w:p w:rsidR="004465B4" w:rsidRPr="00142B47" w:rsidRDefault="004465B4" w:rsidP="008F649F">
      <w:pPr>
        <w:rPr>
          <w:sz w:val="18"/>
        </w:rPr>
      </w:pPr>
    </w:p>
    <w:p w:rsidR="002B3FB6" w:rsidRDefault="00035CC2" w:rsidP="008F649F">
      <w:pPr>
        <w:rPr>
          <w:noProof/>
          <w:lang w:eastAsia="sv-SE"/>
        </w:rPr>
      </w:pPr>
      <w:r w:rsidRPr="00D80EE2">
        <w:rPr>
          <w:noProof/>
          <w:sz w:val="18"/>
          <w:lang w:eastAsia="sv-SE"/>
        </w:rPr>
        <w:lastRenderedPageBreak/>
        <w:drawing>
          <wp:anchor distT="0" distB="0" distL="114300" distR="114300" simplePos="0" relativeHeight="251672576" behindDoc="1" locked="0" layoutInCell="1" allowOverlap="1" wp14:anchorId="45572801" wp14:editId="3BA68368">
            <wp:simplePos x="0" y="0"/>
            <wp:positionH relativeFrom="column">
              <wp:posOffset>1108528</wp:posOffset>
            </wp:positionH>
            <wp:positionV relativeFrom="paragraph">
              <wp:posOffset>80283</wp:posOffset>
            </wp:positionV>
            <wp:extent cx="3554095" cy="1869440"/>
            <wp:effectExtent l="0" t="0" r="8255" b="0"/>
            <wp:wrapTight wrapText="bothSides">
              <wp:wrapPolygon edited="0">
                <wp:start x="0" y="0"/>
                <wp:lineTo x="0" y="21351"/>
                <wp:lineTo x="21534" y="21351"/>
                <wp:lineTo x="21534" y="0"/>
                <wp:lineTo x="0" y="0"/>
              </wp:wrapPolygon>
            </wp:wrapTight>
            <wp:docPr id="4" name="Bildobjekt 4" descr="http://viunga.se/stockholm/wp-content/uploads/sites/2/2016/01/occ-650x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iunga.se/stockholm/wp-content/uploads/sites/2/2016/01/occ-650x34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EE2" w:rsidRDefault="00D80EE2" w:rsidP="008F649F">
      <w:pPr>
        <w:rPr>
          <w:b/>
          <w:sz w:val="28"/>
          <w:szCs w:val="28"/>
        </w:rPr>
      </w:pPr>
    </w:p>
    <w:p w:rsidR="00035CC2" w:rsidRDefault="00035CC2" w:rsidP="008F649F">
      <w:pPr>
        <w:rPr>
          <w:b/>
          <w:sz w:val="28"/>
          <w:szCs w:val="28"/>
        </w:rPr>
      </w:pPr>
    </w:p>
    <w:p w:rsidR="00035CC2" w:rsidRDefault="00035CC2" w:rsidP="008F649F">
      <w:pPr>
        <w:rPr>
          <w:b/>
          <w:sz w:val="28"/>
          <w:szCs w:val="28"/>
        </w:rPr>
      </w:pPr>
    </w:p>
    <w:p w:rsidR="00035CC2" w:rsidRDefault="00035CC2" w:rsidP="008F649F">
      <w:pPr>
        <w:rPr>
          <w:b/>
          <w:sz w:val="28"/>
          <w:szCs w:val="28"/>
        </w:rPr>
      </w:pPr>
    </w:p>
    <w:p w:rsidR="00035CC2" w:rsidRDefault="00035CC2" w:rsidP="008F649F">
      <w:pPr>
        <w:rPr>
          <w:b/>
          <w:sz w:val="28"/>
          <w:szCs w:val="28"/>
        </w:rPr>
      </w:pPr>
    </w:p>
    <w:p w:rsidR="00035CC2" w:rsidRDefault="00035CC2" w:rsidP="008F649F">
      <w:pPr>
        <w:rPr>
          <w:b/>
          <w:sz w:val="28"/>
          <w:szCs w:val="28"/>
        </w:rPr>
      </w:pPr>
    </w:p>
    <w:p w:rsidR="002B3FB6" w:rsidRPr="00F62F90" w:rsidRDefault="002B3FB6" w:rsidP="008F649F">
      <w:pPr>
        <w:rPr>
          <w:b/>
          <w:sz w:val="24"/>
          <w:szCs w:val="24"/>
        </w:rPr>
      </w:pPr>
      <w:r w:rsidRPr="00F62F90">
        <w:rPr>
          <w:b/>
          <w:sz w:val="24"/>
          <w:szCs w:val="24"/>
        </w:rPr>
        <w:t>Kulturverksamhet</w:t>
      </w:r>
    </w:p>
    <w:p w:rsidR="00A87F84" w:rsidRPr="00F62F90" w:rsidRDefault="001A34D6" w:rsidP="008F649F">
      <w:pPr>
        <w:rPr>
          <w:sz w:val="24"/>
          <w:szCs w:val="24"/>
        </w:rPr>
      </w:pPr>
      <w:r w:rsidRPr="00F62F90">
        <w:rPr>
          <w:sz w:val="24"/>
          <w:szCs w:val="24"/>
        </w:rPr>
        <w:t>Bygdegårdsdistriktets vision är att varje bygdegård och bystuga i Dalarna ska fungera som kulturhus i ett levande lokalt kulturliv och distriktet arbeta aktivt för att främja och underlätta kulturverksamhet runt om i hela Dalarna.</w:t>
      </w:r>
      <w:r w:rsidR="00A87F84" w:rsidRPr="00F62F90">
        <w:rPr>
          <w:sz w:val="24"/>
          <w:szCs w:val="24"/>
        </w:rPr>
        <w:t xml:space="preserve"> Vi i bygdegårdsrörelsen vill medverka till kulturliv med mångfald, god kvalité och plats för både amatörers skapande och professionella kulturarbetares medverkan, stor konst i litet format är ledstjärnan för distriktets målmedvetna arbete med professionellt buren kultur.</w:t>
      </w:r>
    </w:p>
    <w:p w:rsidR="00D648B2" w:rsidRPr="00F62F90" w:rsidRDefault="00D648B2" w:rsidP="008F649F">
      <w:pPr>
        <w:rPr>
          <w:sz w:val="24"/>
          <w:szCs w:val="24"/>
        </w:rPr>
      </w:pPr>
      <w:r w:rsidRPr="00F62F90">
        <w:rPr>
          <w:sz w:val="24"/>
          <w:szCs w:val="24"/>
        </w:rPr>
        <w:t xml:space="preserve">Distriktet avsatte medel för kulturverksamhet i hela distriktet och föreningarna har kunnat söka ekonomiskt stöd. Det togs även fram en utbudskatalog tillsammans med Scenkonst konsulenten i Dalarna. </w:t>
      </w:r>
      <w:r w:rsidR="00CB6026" w:rsidRPr="00F62F90">
        <w:rPr>
          <w:sz w:val="24"/>
          <w:szCs w:val="24"/>
        </w:rPr>
        <w:t>Distriktet avsatte även medel för att stimulera föreningarna att arrangera barn- och ungdomskultur.</w:t>
      </w:r>
    </w:p>
    <w:p w:rsidR="00FE3A9D" w:rsidRPr="00F62F90" w:rsidRDefault="00FE3A9D" w:rsidP="008F649F">
      <w:pPr>
        <w:rPr>
          <w:sz w:val="24"/>
          <w:szCs w:val="24"/>
        </w:rPr>
      </w:pPr>
      <w:r w:rsidRPr="00F62F90">
        <w:rPr>
          <w:sz w:val="24"/>
          <w:szCs w:val="24"/>
        </w:rPr>
        <w:t>Distriktet beviljades stöd till ett projekt ”Kultur på landsbygden” 6 föreningar fick möjlighet att arrangera i samverkan med Friteatern föreställningen ”Den långa vägen till nu” en skröna från skogen.</w:t>
      </w:r>
    </w:p>
    <w:p w:rsidR="00A87F84" w:rsidRDefault="00A87F84" w:rsidP="008F649F"/>
    <w:p w:rsidR="00A87F84" w:rsidRDefault="00A87F84" w:rsidP="008F649F">
      <w:pPr>
        <w:rPr>
          <w:b/>
          <w:sz w:val="28"/>
          <w:szCs w:val="28"/>
        </w:rPr>
      </w:pPr>
      <w:r w:rsidRPr="00A87F84">
        <w:rPr>
          <w:b/>
          <w:sz w:val="28"/>
          <w:szCs w:val="28"/>
        </w:rPr>
        <w:t>Konst i Bygdegårdar</w:t>
      </w:r>
    </w:p>
    <w:p w:rsidR="00A87F84" w:rsidRDefault="00A87F84" w:rsidP="008F649F">
      <w:pPr>
        <w:rPr>
          <w:sz w:val="24"/>
          <w:szCs w:val="24"/>
        </w:rPr>
      </w:pPr>
      <w:r w:rsidRPr="00A87F84">
        <w:rPr>
          <w:sz w:val="24"/>
          <w:szCs w:val="24"/>
        </w:rPr>
        <w:t>Möjligheterna att via Bygdegårdarnas riksförbund erhålla en kollektion av bildkonst av förnämligt slag deponerad i bygdegården har presenterats vid föreningsbesök och distriktsträffar</w:t>
      </w:r>
      <w:r>
        <w:rPr>
          <w:sz w:val="24"/>
          <w:szCs w:val="24"/>
        </w:rPr>
        <w:t xml:space="preserve">. Tack vare statsbidraget till </w:t>
      </w:r>
      <w:r w:rsidRPr="00A87F84">
        <w:rPr>
          <w:i/>
          <w:sz w:val="24"/>
          <w:szCs w:val="24"/>
        </w:rPr>
        <w:t>Konst åt alla</w:t>
      </w:r>
      <w:r w:rsidR="00DD25AC">
        <w:rPr>
          <w:sz w:val="24"/>
          <w:szCs w:val="24"/>
        </w:rPr>
        <w:t xml:space="preserve"> har Bygdegårdarnas riksförbund under årtionden kunnat köpa in och förmedla bildkonst av nu verksamma professionella konstnärer runt om i hela landet. Konsten har spridits dels genom depositioner i alla bygdegårdar som så önskar, dels genom vandringsutställningar med stor konst i litet format.</w:t>
      </w:r>
    </w:p>
    <w:p w:rsidR="00DD25AC" w:rsidRDefault="00DD25AC" w:rsidP="008F649F">
      <w:pPr>
        <w:rPr>
          <w:sz w:val="24"/>
          <w:szCs w:val="24"/>
        </w:rPr>
      </w:pPr>
    </w:p>
    <w:p w:rsidR="00695143" w:rsidRDefault="00695143" w:rsidP="008F649F">
      <w:pPr>
        <w:rPr>
          <w:b/>
          <w:sz w:val="28"/>
          <w:szCs w:val="28"/>
        </w:rPr>
      </w:pPr>
    </w:p>
    <w:p w:rsidR="00DD25AC" w:rsidRDefault="00DD25AC" w:rsidP="008F649F">
      <w:pPr>
        <w:rPr>
          <w:b/>
          <w:sz w:val="28"/>
          <w:szCs w:val="28"/>
        </w:rPr>
      </w:pPr>
      <w:r w:rsidRPr="00DD25AC">
        <w:rPr>
          <w:b/>
          <w:sz w:val="28"/>
          <w:szCs w:val="28"/>
        </w:rPr>
        <w:lastRenderedPageBreak/>
        <w:t>Lokalägarfrågor</w:t>
      </w:r>
    </w:p>
    <w:p w:rsidR="008054AA" w:rsidRDefault="008054AA" w:rsidP="008F649F">
      <w:pPr>
        <w:rPr>
          <w:sz w:val="24"/>
          <w:szCs w:val="24"/>
        </w:rPr>
      </w:pPr>
      <w:r w:rsidRPr="008054AA">
        <w:rPr>
          <w:sz w:val="24"/>
          <w:szCs w:val="24"/>
        </w:rPr>
        <w:t>Dalarnas alla bygdegårdsföreningar</w:t>
      </w:r>
      <w:r>
        <w:rPr>
          <w:sz w:val="24"/>
          <w:szCs w:val="24"/>
        </w:rPr>
        <w:t xml:space="preserve"> ska kunna erbjuda allmänheten trygga och bra samlingslokaler, som är tillgängliga för alla. En central uppgift för bygdegårdsdistriktet är därför att ge medlemsföreningarna vägledning i vitala frågor, som gäller såväl ledarskap som lokalers kvalitet och status. Distriktets rådgivning kring byggfrågor, bygdegårdsförsäkring, miljö- och energi, avtals- och stadgefrågor samt föreningsledning har under året genomförts i huvudsak på ideell bas och främst vid föreningsbesök.</w:t>
      </w:r>
    </w:p>
    <w:p w:rsidR="008054AA" w:rsidRDefault="006E201F" w:rsidP="008F649F">
      <w:pPr>
        <w:rPr>
          <w:sz w:val="24"/>
          <w:szCs w:val="24"/>
        </w:rPr>
      </w:pPr>
      <w:r>
        <w:rPr>
          <w:sz w:val="24"/>
          <w:szCs w:val="24"/>
        </w:rPr>
        <w:t>Vikten av att de lokala föreningarna installerar vatten</w:t>
      </w:r>
      <w:r w:rsidR="00F6507C">
        <w:rPr>
          <w:sz w:val="24"/>
          <w:szCs w:val="24"/>
        </w:rPr>
        <w:t>felsbrytare</w:t>
      </w:r>
      <w:r w:rsidR="007865D6">
        <w:rPr>
          <w:sz w:val="24"/>
          <w:szCs w:val="24"/>
        </w:rPr>
        <w:t xml:space="preserve"> och larm</w:t>
      </w:r>
      <w:r>
        <w:rPr>
          <w:sz w:val="24"/>
          <w:szCs w:val="24"/>
        </w:rPr>
        <w:t xml:space="preserve"> i sina lokaler kan inte nog understrykas och har räddat många föreningar/hus från stora kostnader plus att det ger rabatt på försäkringar</w:t>
      </w:r>
      <w:r w:rsidR="000F7D70">
        <w:rPr>
          <w:sz w:val="24"/>
          <w:szCs w:val="24"/>
        </w:rPr>
        <w:t xml:space="preserve"> och investeringsbidrag</w:t>
      </w:r>
      <w:r w:rsidR="00187A69">
        <w:rPr>
          <w:sz w:val="24"/>
          <w:szCs w:val="24"/>
        </w:rPr>
        <w:t>.</w:t>
      </w:r>
    </w:p>
    <w:p w:rsidR="00187A69" w:rsidRDefault="00187A69" w:rsidP="008F649F">
      <w:pPr>
        <w:rPr>
          <w:sz w:val="24"/>
          <w:szCs w:val="24"/>
        </w:rPr>
      </w:pPr>
    </w:p>
    <w:p w:rsidR="00C04F61" w:rsidRDefault="00C04F61" w:rsidP="008F649F">
      <w:pPr>
        <w:rPr>
          <w:b/>
          <w:sz w:val="28"/>
          <w:szCs w:val="28"/>
        </w:rPr>
      </w:pPr>
    </w:p>
    <w:p w:rsidR="008054AA" w:rsidRDefault="008054AA" w:rsidP="008F649F">
      <w:pPr>
        <w:rPr>
          <w:b/>
          <w:sz w:val="28"/>
          <w:szCs w:val="28"/>
        </w:rPr>
      </w:pPr>
      <w:r w:rsidRPr="008054AA">
        <w:rPr>
          <w:b/>
          <w:sz w:val="28"/>
          <w:szCs w:val="28"/>
        </w:rPr>
        <w:t>Byggverksamheten</w:t>
      </w:r>
    </w:p>
    <w:p w:rsidR="008054AA" w:rsidRDefault="007B010D" w:rsidP="008F649F">
      <w:pPr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73600" behindDoc="1" locked="0" layoutInCell="1" allowOverlap="1" wp14:anchorId="73D3DC85" wp14:editId="21BFC8EA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8286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0855" y="21352"/>
                <wp:lineTo x="21352" y="20855"/>
                <wp:lineTo x="21352" y="0"/>
                <wp:lineTo x="0" y="0"/>
              </wp:wrapPolygon>
            </wp:wrapTight>
            <wp:docPr id="5" name="Bildobjekt 5" descr="C:\Program Files (x86)\Microsoft Office\MEDIA\CAGCAT10\j018560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CAGCAT10\j0185604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4AA" w:rsidRPr="008054AA">
        <w:rPr>
          <w:sz w:val="24"/>
          <w:szCs w:val="24"/>
        </w:rPr>
        <w:t>Varje bygdegård har sin historia</w:t>
      </w:r>
      <w:r w:rsidR="008054AA">
        <w:rPr>
          <w:sz w:val="24"/>
          <w:szCs w:val="24"/>
        </w:rPr>
        <w:t xml:space="preserve"> och unika karaktär. För att vara angelägen och väl använd, behöver bygdegården vara modern, lätt att bruka och tillgänglig för alla, inte minst människor som lever med funktions</w:t>
      </w:r>
      <w:r w:rsidR="00C04F61">
        <w:rPr>
          <w:sz w:val="24"/>
          <w:szCs w:val="24"/>
        </w:rPr>
        <w:t>variation</w:t>
      </w:r>
      <w:r w:rsidR="008054AA">
        <w:rPr>
          <w:sz w:val="24"/>
          <w:szCs w:val="24"/>
        </w:rPr>
        <w:t>. Varje föreningsstyrelse har därför ett ansvar att arbeta med husets status och utveckling – på både kort och lång sikt.</w:t>
      </w:r>
    </w:p>
    <w:p w:rsidR="00C04F61" w:rsidRDefault="00C04F61" w:rsidP="008F649F">
      <w:pPr>
        <w:rPr>
          <w:sz w:val="24"/>
          <w:szCs w:val="24"/>
        </w:rPr>
      </w:pPr>
      <w:r>
        <w:rPr>
          <w:sz w:val="24"/>
          <w:szCs w:val="24"/>
        </w:rPr>
        <w:t>Under 2019 har föreningarna kunnat utbilda styrelsen i ”Säker föreningsgård” och erhållit rabatt på försäkringen.</w:t>
      </w:r>
    </w:p>
    <w:p w:rsidR="008054AA" w:rsidRDefault="008054AA" w:rsidP="008F649F">
      <w:pPr>
        <w:rPr>
          <w:sz w:val="24"/>
          <w:szCs w:val="24"/>
        </w:rPr>
      </w:pPr>
      <w:r>
        <w:rPr>
          <w:sz w:val="24"/>
          <w:szCs w:val="24"/>
        </w:rPr>
        <w:t>God ekonomi i bygdegården förutsätter rimliga driftskostnader och goda inkomster genom hög nyttjandegrad, attraktiv verksamhet och klok förvaltning. Det innebär att lokalen skall ha fullgod standard, vara väl underhållen och genomtänkt inredd.</w:t>
      </w:r>
    </w:p>
    <w:p w:rsidR="006E201F" w:rsidRDefault="006E201F" w:rsidP="007B010D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Varje förening skall utse en </w:t>
      </w:r>
      <w:r w:rsidR="00B53467">
        <w:rPr>
          <w:sz w:val="24"/>
          <w:szCs w:val="24"/>
        </w:rPr>
        <w:t xml:space="preserve">Kontaktperson för </w:t>
      </w:r>
      <w:r>
        <w:rPr>
          <w:sz w:val="24"/>
          <w:szCs w:val="24"/>
        </w:rPr>
        <w:t>fastighets</w:t>
      </w:r>
      <w:r w:rsidR="00B53467">
        <w:rPr>
          <w:sz w:val="24"/>
          <w:szCs w:val="24"/>
        </w:rPr>
        <w:t>frågor.</w:t>
      </w:r>
    </w:p>
    <w:p w:rsidR="00EB7665" w:rsidRDefault="00EB7665" w:rsidP="00593BA2">
      <w:pPr>
        <w:jc w:val="center"/>
        <w:rPr>
          <w:sz w:val="24"/>
          <w:szCs w:val="24"/>
        </w:rPr>
      </w:pPr>
    </w:p>
    <w:p w:rsidR="00695143" w:rsidRDefault="00695143" w:rsidP="00C04F61">
      <w:pPr>
        <w:rPr>
          <w:b/>
          <w:sz w:val="36"/>
          <w:szCs w:val="36"/>
        </w:rPr>
      </w:pPr>
    </w:p>
    <w:p w:rsidR="00695143" w:rsidRDefault="00695143" w:rsidP="00C04F61">
      <w:pPr>
        <w:rPr>
          <w:b/>
          <w:sz w:val="36"/>
          <w:szCs w:val="36"/>
        </w:rPr>
      </w:pPr>
    </w:p>
    <w:p w:rsidR="00695143" w:rsidRDefault="00695143" w:rsidP="00C04F61">
      <w:pPr>
        <w:rPr>
          <w:b/>
          <w:sz w:val="36"/>
          <w:szCs w:val="36"/>
        </w:rPr>
      </w:pPr>
    </w:p>
    <w:p w:rsidR="00695143" w:rsidRDefault="00695143" w:rsidP="00C04F61">
      <w:pPr>
        <w:rPr>
          <w:b/>
          <w:sz w:val="36"/>
          <w:szCs w:val="36"/>
        </w:rPr>
      </w:pPr>
    </w:p>
    <w:p w:rsidR="00695143" w:rsidRDefault="00FB1498" w:rsidP="00C04F61">
      <w:pPr>
        <w:rPr>
          <w:b/>
          <w:sz w:val="36"/>
          <w:szCs w:val="36"/>
        </w:rPr>
      </w:pPr>
      <w:bookmarkStart w:id="0" w:name="_GoBack"/>
      <w:bookmarkEnd w:id="0"/>
      <w:r w:rsidRPr="00695143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-375920</wp:posOffset>
                </wp:positionH>
                <wp:positionV relativeFrom="paragraph">
                  <wp:posOffset>690880</wp:posOffset>
                </wp:positionV>
                <wp:extent cx="6362700" cy="3190875"/>
                <wp:effectExtent l="0" t="0" r="19050" b="28575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143" w:rsidRDefault="00695143"/>
                          <w:p w:rsidR="00695143" w:rsidRDefault="006951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9.6pt;margin-top:54.4pt;width:501pt;height:251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c2WKAIAAE4EAAAOAAAAZHJzL2Uyb0RvYy54bWysVNtu2zAMfR+wfxD0vvjSXI04RZcuw4Du&#10;ArT7AFmWY2GS6ElK7O7rS8lpmt1ehvlBEEXq6PCQ9Pp60IochXUSTEmzSUqJMBxqafYl/fqwe7Ok&#10;xHlmaqbAiJI+CkevN69frfuuEDm0oGphCYIYV/RdSVvvuyJJHG+FZm4CnTDobMBq5tG0+6S2rEd0&#10;rZI8TedJD7buLHDhHJ7ejk66ifhNI7j/3DROeKJKitx8XG1cq7AmmzUr9pZ1reQnGuwfWGgmDT56&#10;hrplnpGDlb9BacktOGj8hINOoGkkFzEHzCZLf8nmvmWdiLmgOK47y+T+Hyz/dPxiiaxLmmcLSgzT&#10;WKQHMXh7wAzyoE/fuQLD7jsM9MNbGLDOMVfX3QH/5oiBbcvMXtxYC30rWI38snAzubg64rgAUvUf&#10;ocZn2MFDBBoaq4N4KAdBdKzT47k2SIVwPJxfzfNFii6OvqtslS4Xs/gGK56vd9b59wI0CZuSWix+&#10;hGfHO+cDHVY8h4TXHChZ76RS0bD7aqssOTJslF38Tug/hSlD+pKuZvlsVOCvEGn8/gShpceOV1KX&#10;dHkOYkXQ7Z2pYz96JtW4R8rKnIQM2o0q+qEaYs2iykHkCupHVNbC2OA4kLhpwf6gpMfmLqn7fmBW&#10;UKI+GKzOKptOwzREYzpb5GjYS0916WGGI1RJPSXjduvjBAXdDNxgFRsZ9X1hcqKMTRtlPw1YmIpL&#10;O0a9/AY2TwAAAP//AwBQSwMEFAAGAAgAAAAhAKuk9CHhAAAACwEAAA8AAABkcnMvZG93bnJldi54&#10;bWxMj8FOwzAQRO9I/IO1SFxQ6yQtIQlxKoQEojcoCK5u7CYR9jrYbhr+nuUEtx3N0+xMvZmtYZP2&#10;YXAoIF0mwDS2Tg3YCXh7fVgUwEKUqKRxqAV86wCb5vyslpVyJ3zR0y52jEIwVFJAH+NYcR7aXlsZ&#10;lm7USN7BeSsjSd9x5eWJwq3hWZLk3MoB6UMvR33f6/Zzd7QCivXT9BG2q+f3Nj+YMl7dTI9fXojL&#10;i/nuFljUc/yD4bc+VYeGOu3dEVVgRsDiuswIJSMpaAMR5TqjYy8gT9MV8Kbm/zc0PwAAAP//AwBQ&#10;SwECLQAUAAYACAAAACEAtoM4kv4AAADhAQAAEwAAAAAAAAAAAAAAAAAAAAAAW0NvbnRlbnRfVHlw&#10;ZXNdLnhtbFBLAQItABQABgAIAAAAIQA4/SH/1gAAAJQBAAALAAAAAAAAAAAAAAAAAC8BAABfcmVs&#10;cy8ucmVsc1BLAQItABQABgAIAAAAIQDnBc2WKAIAAE4EAAAOAAAAAAAAAAAAAAAAAC4CAABkcnMv&#10;ZTJvRG9jLnhtbFBLAQItABQABgAIAAAAIQCrpPQh4QAAAAsBAAAPAAAAAAAAAAAAAAAAAIIEAABk&#10;cnMvZG93bnJldi54bWxQSwUGAAAAAAQABADzAAAAkAUAAAAA&#10;">
                <v:textbox>
                  <w:txbxContent>
                    <w:p w:rsidR="00695143" w:rsidRDefault="00695143"/>
                    <w:p w:rsidR="00695143" w:rsidRDefault="00695143"/>
                  </w:txbxContent>
                </v:textbox>
              </v:shape>
            </w:pict>
          </mc:Fallback>
        </mc:AlternateContent>
      </w:r>
      <w:r w:rsidR="00695143">
        <w:rPr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0</wp:posOffset>
            </wp:positionV>
            <wp:extent cx="6743351" cy="9512198"/>
            <wp:effectExtent l="0" t="0" r="635" b="0"/>
            <wp:wrapTight wrapText="bothSides">
              <wp:wrapPolygon edited="0">
                <wp:start x="0" y="0"/>
                <wp:lineTo x="0" y="21544"/>
                <wp:lineTo x="21541" y="21544"/>
                <wp:lineTo x="21541" y="0"/>
                <wp:lineTo x="0" y="0"/>
              </wp:wrapPolygon>
            </wp:wrapTight>
            <wp:docPr id="3" name="Bildobjekt 3" descr="En bild som visar text, skärmbil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sta sidan vb-page-00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351" cy="9512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665" w:rsidRDefault="00062FD0" w:rsidP="00EB7665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567055</wp:posOffset>
            </wp:positionH>
            <wp:positionV relativeFrom="paragraph">
              <wp:posOffset>986155</wp:posOffset>
            </wp:positionV>
            <wp:extent cx="4873625" cy="6534150"/>
            <wp:effectExtent l="0" t="0" r="3175" b="0"/>
            <wp:wrapTight wrapText="bothSides">
              <wp:wrapPolygon edited="0">
                <wp:start x="0" y="0"/>
                <wp:lineTo x="0" y="21537"/>
                <wp:lineTo x="21530" y="21537"/>
                <wp:lineTo x="21530" y="0"/>
                <wp:lineTo x="0" y="0"/>
              </wp:wrapPolygon>
            </wp:wrapTight>
            <wp:docPr id="9" name="Bildobjekt 9" descr="En bild som visar tecke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r-logga-sigill-gron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3625" cy="653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665">
        <w:rPr>
          <w:sz w:val="24"/>
          <w:szCs w:val="24"/>
        </w:rPr>
        <w:tab/>
      </w:r>
      <w:r w:rsidR="00CE09F5">
        <w:rPr>
          <w:sz w:val="24"/>
          <w:szCs w:val="24"/>
        </w:rPr>
        <w:tab/>
      </w:r>
    </w:p>
    <w:sectPr w:rsidR="00EB7665" w:rsidSect="00F36A3B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F2B" w:rsidRDefault="00344F2B" w:rsidP="00E5123F">
      <w:pPr>
        <w:spacing w:after="0" w:line="240" w:lineRule="auto"/>
      </w:pPr>
      <w:r>
        <w:separator/>
      </w:r>
    </w:p>
  </w:endnote>
  <w:endnote w:type="continuationSeparator" w:id="0">
    <w:p w:rsidR="00344F2B" w:rsidRDefault="00344F2B" w:rsidP="00E51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2607063"/>
      <w:docPartObj>
        <w:docPartGallery w:val="Page Numbers (Bottom of Page)"/>
        <w:docPartUnique/>
      </w:docPartObj>
    </w:sdtPr>
    <w:sdtEndPr/>
    <w:sdtContent>
      <w:p w:rsidR="00FA7C36" w:rsidRDefault="00FA7C36" w:rsidP="00F36A3B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720">
          <w:rPr>
            <w:noProof/>
          </w:rPr>
          <w:t>7</w:t>
        </w:r>
        <w:r>
          <w:fldChar w:fldCharType="end"/>
        </w:r>
      </w:p>
    </w:sdtContent>
  </w:sdt>
  <w:p w:rsidR="00FA7C36" w:rsidRDefault="00FA7C3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F2B" w:rsidRDefault="00344F2B" w:rsidP="00E5123F">
      <w:pPr>
        <w:spacing w:after="0" w:line="240" w:lineRule="auto"/>
      </w:pPr>
      <w:r>
        <w:separator/>
      </w:r>
    </w:p>
  </w:footnote>
  <w:footnote w:type="continuationSeparator" w:id="0">
    <w:p w:rsidR="00344F2B" w:rsidRDefault="00344F2B" w:rsidP="00E51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1AA" w:rsidRPr="00BC7EF2" w:rsidRDefault="005141AA" w:rsidP="00BC7EF2">
    <w:pPr>
      <w:spacing w:after="160" w:line="264" w:lineRule="auto"/>
      <w:jc w:val="center"/>
      <w:rPr>
        <w14:textOutline w14:w="9525" w14:cap="rnd" w14:cmpd="sng" w14:algn="ctr">
          <w14:solidFill>
            <w14:schemeClr w14:val="tx1">
              <w14:lumMod w14:val="50000"/>
              <w14:lumOff w14:val="50000"/>
            </w14:schemeClr>
          </w14:solidFill>
          <w14:prstDash w14:val="solid"/>
          <w14:bevel/>
        </w14:textOutline>
      </w:rPr>
    </w:pPr>
    <w:r>
      <w:rPr>
        <w:noProof/>
        <w:color w:val="000000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AB98CA" wp14:editId="7F1146F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Rektangel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D08E1BE" id="Rektangel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Mq1oAIAAKsFAAAOAAAAZHJzL2Uyb0RvYy54bWysVNtuGjEQfa/Uf7D83ixQyAVliRARVaU0&#10;iZJUeTZem13V9ri2YaFf37G9LGkatVJVHozndmbneGYur3Zaka1wvgFT0uHJgBJhOFSNWZf069Py&#10;wzklPjBTMQVGlHQvPL2avX932dqpGEENqhKOIIjx09aWtA7BTovC81po5k/ACoNGCU6zgKJbF5Vj&#10;LaJrVYwGg9OiBVdZB1x4j9rrbKSzhC+l4OFOSi8CUSXFbwvpdOlcxbOYXbLp2jFbN7z7DPYPX6FZ&#10;YzBpD3XNAiMb1/wGpRvuwIMMJxx0AVI2XKQasJrh4FU1jzWzItWC5Hjb0+T/Hyy/3d470lQlHQ8p&#10;MUzjGz2Ib/hia6EI6pCg1vop+j3ae9dJHq+x2p10Ov5jHWSXSN33pIpdIByVZx/PToenyD1H28Vk&#10;MhmfJ9qLY7h1PnwSoEm8lNThqyUy2fbGB0yJrgeXmM3AslEqvZwyUeFBNVXUJSG2jlgoR7YMH321&#10;HiUstdFfoMq6yQB/sTIETp0W3bN0REJbRC9i9bnedAt7JWIaZR6EROKwwpygB8o5GOfChGHK7WtW&#10;ib+lToARWWIhPXYH8GtNB+xcQecfQ0Xq+D54kLP/KbiPSJnBhD5YNwbcWwAKq+oyZ/8DSZmayNIK&#10;qj22lYM8b97yZYNPe8N8uGcOBwzbAZdGuMNDKmhLCt2Nkhrcj7f00R/7Hq2UtDiwJfXfN8wJStRn&#10;gxNxMRyP44QnYTw5G6HgXlpWLy1moxeA7YFNj1+XrtE/qMNVOtDPuFvmMSuamOGYu6Q8uIOwCHmR&#10;4HbiYj5PbjjVloUb82h5BI+sxtZ92j0zZ7v+Djgat3AYbjZ91ebZN0YamG8CyCbNwJHXjm/cCKln&#10;u+0VV85LOXkdd+zsJwAAAP//AwBQSwMEFAAGAAgAAAAhAPF1yZPcAAAABwEAAA8AAABkcnMvZG93&#10;bnJldi54bWxMj0FPwzAMhe9I/IfISNxYUjRK1TWdGBKIIwwkdvQa01ZrnKrJ2u7fk3FhF+tZz3rv&#10;c7GebSdGGnzrWEOyUCCIK2darjV8fb7cZSB8QDbYOSYNJ/KwLq+vCsyNm/iDxm2oRQxhn6OGJoQ+&#10;l9JXDVn0C9cTR+/HDRZDXIdamgGnGG47ea9UKi22HBsa7Om5oeqwPVoN34eJks3rcnzfqc3pjR6z&#10;aWwzrW9v5qcViEBz+D+GM35EhzIy7d2RjRedhvhI+JtnL0mTFMQ+qge1zECWhbzkL38BAAD//wMA&#10;UEsBAi0AFAAGAAgAAAAhALaDOJL+AAAA4QEAABMAAAAAAAAAAAAAAAAAAAAAAFtDb250ZW50X1R5&#10;cGVzXS54bWxQSwECLQAUAAYACAAAACEAOP0h/9YAAACUAQAACwAAAAAAAAAAAAAAAAAvAQAAX3Jl&#10;bHMvLnJlbHNQSwECLQAUAAYACAAAACEAkUTKtaACAACrBQAADgAAAAAAAAAAAAAAAAAuAgAAZHJz&#10;L2Uyb0RvYy54bWxQSwECLQAUAAYACAAAACEA8XXJk9wAAAAHAQAADwAAAAAAAAAAAAAAAAD6BAAA&#10;ZHJzL2Rvd25yZXYueG1sUEsFBgAAAAAEAAQA8wAAAAMGAAAAAA==&#10;" filled="f" strokecolor="#938953 [1614]" strokeweight="2pt">
              <w10:wrap anchorx="page" anchory="page"/>
            </v:rect>
          </w:pict>
        </mc:Fallback>
      </mc:AlternateContent>
    </w:r>
    <w:sdt>
      <w:sdtPr>
        <w:rPr>
          <w:color w:val="4F81BD" w:themeColor="accent1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alias w:val="Rubrik"/>
        <w:id w:val="-1573737401"/>
        <w:placeholder>
          <w:docPart w:val="568C1C4F3F8B41009686CF3EAB94338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BC7EF2">
          <w:rPr>
            <w:color w:val="4F81BD" w:themeColor="accent1"/>
            <w:sz w:val="20"/>
            <w14:textOutline w14:w="9525" w14:cap="rnd" w14:cmpd="sng" w14:algn="ctr">
              <w14:solidFill>
                <w14:schemeClr w14:val="tx1">
                  <w14:lumMod w14:val="50000"/>
                  <w14:lumOff w14:val="50000"/>
                </w14:schemeClr>
              </w14:solidFill>
              <w14:prstDash w14:val="solid"/>
              <w14:bevel/>
            </w14:textOutline>
          </w:rPr>
          <w:t>Dalarnas Bygdegårdsdis</w:t>
        </w:r>
        <w:r w:rsidR="0015237E">
          <w:rPr>
            <w:color w:val="4F81BD" w:themeColor="accent1"/>
            <w:sz w:val="20"/>
            <w14:textOutline w14:w="9525" w14:cap="rnd" w14:cmpd="sng" w14:algn="ctr">
              <w14:solidFill>
                <w14:schemeClr w14:val="tx1">
                  <w14:lumMod w14:val="50000"/>
                  <w14:lumOff w14:val="50000"/>
                </w14:schemeClr>
              </w14:solidFill>
              <w14:prstDash w14:val="solid"/>
              <w14:bevel/>
            </w14:textOutline>
          </w:rPr>
          <w:t xml:space="preserve">trikt </w:t>
        </w:r>
        <w:r w:rsidR="00EA0EA3">
          <w:rPr>
            <w:color w:val="4F81BD" w:themeColor="accent1"/>
            <w:sz w:val="20"/>
            <w14:textOutline w14:w="9525" w14:cap="rnd" w14:cmpd="sng" w14:algn="ctr">
              <w14:solidFill>
                <w14:schemeClr w14:val="tx1">
                  <w14:lumMod w14:val="50000"/>
                  <w14:lumOff w14:val="50000"/>
                </w14:schemeClr>
              </w14:solidFill>
              <w14:prstDash w14:val="solid"/>
              <w14:bevel/>
            </w14:textOutline>
          </w:rPr>
          <w:t>V</w:t>
        </w:r>
        <w:r w:rsidR="00C75504">
          <w:rPr>
            <w:color w:val="4F81BD" w:themeColor="accent1"/>
            <w:sz w:val="20"/>
            <w14:textOutline w14:w="9525" w14:cap="rnd" w14:cmpd="sng" w14:algn="ctr">
              <w14:solidFill>
                <w14:schemeClr w14:val="tx1">
                  <w14:lumMod w14:val="50000"/>
                  <w14:lumOff w14:val="50000"/>
                </w14:schemeClr>
              </w14:solidFill>
              <w14:prstDash w14:val="solid"/>
              <w14:bevel/>
            </w14:textOutline>
          </w:rPr>
          <w:t>erksamhetsberättelse 201</w:t>
        </w:r>
        <w:r w:rsidR="00D3111D">
          <w:rPr>
            <w:color w:val="4F81BD" w:themeColor="accent1"/>
            <w:sz w:val="20"/>
            <w14:textOutline w14:w="9525" w14:cap="rnd" w14:cmpd="sng" w14:algn="ctr">
              <w14:solidFill>
                <w14:schemeClr w14:val="tx1">
                  <w14:lumMod w14:val="50000"/>
                  <w14:lumOff w14:val="50000"/>
                </w14:schemeClr>
              </w14:solidFill>
              <w14:prstDash w14:val="solid"/>
              <w14:bevel/>
            </w14:textOutline>
          </w:rPr>
          <w:t>9</w:t>
        </w:r>
      </w:sdtContent>
    </w:sdt>
  </w:p>
  <w:p w:rsidR="0003089B" w:rsidRDefault="0003089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563D4"/>
    <w:multiLevelType w:val="hybridMultilevel"/>
    <w:tmpl w:val="135646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7CA"/>
    <w:rsid w:val="0000480C"/>
    <w:rsid w:val="00022724"/>
    <w:rsid w:val="000273A5"/>
    <w:rsid w:val="0003089B"/>
    <w:rsid w:val="00035CC2"/>
    <w:rsid w:val="00062FD0"/>
    <w:rsid w:val="000666FB"/>
    <w:rsid w:val="00092A92"/>
    <w:rsid w:val="000A2A05"/>
    <w:rsid w:val="000A4484"/>
    <w:rsid w:val="000C068B"/>
    <w:rsid w:val="000D4431"/>
    <w:rsid w:val="000E5A6A"/>
    <w:rsid w:val="000F693A"/>
    <w:rsid w:val="000F7D70"/>
    <w:rsid w:val="00124D93"/>
    <w:rsid w:val="00134C90"/>
    <w:rsid w:val="00142B47"/>
    <w:rsid w:val="0015237E"/>
    <w:rsid w:val="00186F3A"/>
    <w:rsid w:val="00187A69"/>
    <w:rsid w:val="001A19D2"/>
    <w:rsid w:val="001A34D6"/>
    <w:rsid w:val="001B77ED"/>
    <w:rsid w:val="001C6155"/>
    <w:rsid w:val="001F0930"/>
    <w:rsid w:val="001F597C"/>
    <w:rsid w:val="001F7A10"/>
    <w:rsid w:val="00200BAF"/>
    <w:rsid w:val="002032C8"/>
    <w:rsid w:val="00210548"/>
    <w:rsid w:val="002705C6"/>
    <w:rsid w:val="00287CB7"/>
    <w:rsid w:val="00296B2B"/>
    <w:rsid w:val="002B08D0"/>
    <w:rsid w:val="002B2C68"/>
    <w:rsid w:val="002B3FB6"/>
    <w:rsid w:val="002C65AD"/>
    <w:rsid w:val="002E1E78"/>
    <w:rsid w:val="002F5014"/>
    <w:rsid w:val="00322720"/>
    <w:rsid w:val="0032359C"/>
    <w:rsid w:val="00344F2B"/>
    <w:rsid w:val="003466F3"/>
    <w:rsid w:val="003516A4"/>
    <w:rsid w:val="00353E18"/>
    <w:rsid w:val="00355DD0"/>
    <w:rsid w:val="00373E08"/>
    <w:rsid w:val="003757C6"/>
    <w:rsid w:val="003F0B96"/>
    <w:rsid w:val="003F0E96"/>
    <w:rsid w:val="00407B98"/>
    <w:rsid w:val="00425E39"/>
    <w:rsid w:val="0044518D"/>
    <w:rsid w:val="004465B4"/>
    <w:rsid w:val="00453B72"/>
    <w:rsid w:val="004540FA"/>
    <w:rsid w:val="00457731"/>
    <w:rsid w:val="0048110A"/>
    <w:rsid w:val="00492307"/>
    <w:rsid w:val="004957E5"/>
    <w:rsid w:val="004C4A68"/>
    <w:rsid w:val="004D3ACC"/>
    <w:rsid w:val="004E4A13"/>
    <w:rsid w:val="004F4877"/>
    <w:rsid w:val="005116DC"/>
    <w:rsid w:val="005141AA"/>
    <w:rsid w:val="00521E86"/>
    <w:rsid w:val="0052416C"/>
    <w:rsid w:val="00543342"/>
    <w:rsid w:val="00547A4C"/>
    <w:rsid w:val="00555567"/>
    <w:rsid w:val="00561ACE"/>
    <w:rsid w:val="00593BA2"/>
    <w:rsid w:val="005A4AF0"/>
    <w:rsid w:val="005B3E4C"/>
    <w:rsid w:val="005C73CE"/>
    <w:rsid w:val="005D0D3B"/>
    <w:rsid w:val="005D3F0D"/>
    <w:rsid w:val="005D3F9E"/>
    <w:rsid w:val="005F30BA"/>
    <w:rsid w:val="00630AAD"/>
    <w:rsid w:val="0066681A"/>
    <w:rsid w:val="00666CFF"/>
    <w:rsid w:val="0069251D"/>
    <w:rsid w:val="00695143"/>
    <w:rsid w:val="006A5A52"/>
    <w:rsid w:val="006E201F"/>
    <w:rsid w:val="006F1518"/>
    <w:rsid w:val="007073D4"/>
    <w:rsid w:val="00720AB0"/>
    <w:rsid w:val="00721911"/>
    <w:rsid w:val="00722D13"/>
    <w:rsid w:val="00743DA7"/>
    <w:rsid w:val="007865D6"/>
    <w:rsid w:val="007905C6"/>
    <w:rsid w:val="00796806"/>
    <w:rsid w:val="007A5332"/>
    <w:rsid w:val="007A6F6B"/>
    <w:rsid w:val="007B010D"/>
    <w:rsid w:val="007C5E38"/>
    <w:rsid w:val="007D4ACC"/>
    <w:rsid w:val="007E194E"/>
    <w:rsid w:val="008019D4"/>
    <w:rsid w:val="008054AA"/>
    <w:rsid w:val="00822307"/>
    <w:rsid w:val="00831A29"/>
    <w:rsid w:val="00842F87"/>
    <w:rsid w:val="008A4F0E"/>
    <w:rsid w:val="008A5038"/>
    <w:rsid w:val="008B1292"/>
    <w:rsid w:val="008B1C32"/>
    <w:rsid w:val="008B79EF"/>
    <w:rsid w:val="008E0AAB"/>
    <w:rsid w:val="008F12BE"/>
    <w:rsid w:val="008F649F"/>
    <w:rsid w:val="00917781"/>
    <w:rsid w:val="0092232C"/>
    <w:rsid w:val="00942F26"/>
    <w:rsid w:val="00952EE2"/>
    <w:rsid w:val="00956D97"/>
    <w:rsid w:val="00957EA7"/>
    <w:rsid w:val="00963982"/>
    <w:rsid w:val="009D247A"/>
    <w:rsid w:val="009E223F"/>
    <w:rsid w:val="00A02564"/>
    <w:rsid w:val="00A458B4"/>
    <w:rsid w:val="00A57F8C"/>
    <w:rsid w:val="00A87F84"/>
    <w:rsid w:val="00AA42D9"/>
    <w:rsid w:val="00AA5199"/>
    <w:rsid w:val="00AB338E"/>
    <w:rsid w:val="00AB6B2E"/>
    <w:rsid w:val="00AD30F9"/>
    <w:rsid w:val="00AF4242"/>
    <w:rsid w:val="00B1461B"/>
    <w:rsid w:val="00B258FD"/>
    <w:rsid w:val="00B31EF8"/>
    <w:rsid w:val="00B42040"/>
    <w:rsid w:val="00B53467"/>
    <w:rsid w:val="00B62787"/>
    <w:rsid w:val="00B74406"/>
    <w:rsid w:val="00B829E3"/>
    <w:rsid w:val="00B95B5C"/>
    <w:rsid w:val="00BB39B6"/>
    <w:rsid w:val="00BC7EF2"/>
    <w:rsid w:val="00BD32C6"/>
    <w:rsid w:val="00BF3AA4"/>
    <w:rsid w:val="00C04F61"/>
    <w:rsid w:val="00C31BD2"/>
    <w:rsid w:val="00C75504"/>
    <w:rsid w:val="00C87292"/>
    <w:rsid w:val="00C92888"/>
    <w:rsid w:val="00CB2DC6"/>
    <w:rsid w:val="00CB6026"/>
    <w:rsid w:val="00CB7563"/>
    <w:rsid w:val="00CD3833"/>
    <w:rsid w:val="00CE09F5"/>
    <w:rsid w:val="00CF4564"/>
    <w:rsid w:val="00CF6139"/>
    <w:rsid w:val="00D2601B"/>
    <w:rsid w:val="00D3111D"/>
    <w:rsid w:val="00D5080A"/>
    <w:rsid w:val="00D51E11"/>
    <w:rsid w:val="00D558DD"/>
    <w:rsid w:val="00D648B2"/>
    <w:rsid w:val="00D67391"/>
    <w:rsid w:val="00D80EE2"/>
    <w:rsid w:val="00D86DD2"/>
    <w:rsid w:val="00D91EED"/>
    <w:rsid w:val="00D92548"/>
    <w:rsid w:val="00D9353F"/>
    <w:rsid w:val="00D93D93"/>
    <w:rsid w:val="00DB2EA5"/>
    <w:rsid w:val="00DB322A"/>
    <w:rsid w:val="00DC0B04"/>
    <w:rsid w:val="00DD25AC"/>
    <w:rsid w:val="00E37164"/>
    <w:rsid w:val="00E5123F"/>
    <w:rsid w:val="00E831D5"/>
    <w:rsid w:val="00E8571C"/>
    <w:rsid w:val="00EA0EA3"/>
    <w:rsid w:val="00EB7665"/>
    <w:rsid w:val="00EE4C5A"/>
    <w:rsid w:val="00EF37CA"/>
    <w:rsid w:val="00F321A2"/>
    <w:rsid w:val="00F36A3B"/>
    <w:rsid w:val="00F62F90"/>
    <w:rsid w:val="00F6507C"/>
    <w:rsid w:val="00F661CF"/>
    <w:rsid w:val="00F9602A"/>
    <w:rsid w:val="00FA7C36"/>
    <w:rsid w:val="00FB1498"/>
    <w:rsid w:val="00FB5EB8"/>
    <w:rsid w:val="00FC58AE"/>
    <w:rsid w:val="00FD0EBC"/>
    <w:rsid w:val="00FE185C"/>
    <w:rsid w:val="00FE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E5ED8"/>
  <w15:docId w15:val="{CE2A8458-2228-4EB8-A1BE-55AB5402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27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273A5"/>
    <w:rPr>
      <w:rFonts w:ascii="Tahoma" w:hAnsi="Tahoma" w:cs="Tahoma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0273A5"/>
    <w:rPr>
      <w:rFonts w:eastAsiaTheme="minorEastAsia"/>
      <w:i/>
      <w:iCs/>
      <w:color w:val="000000" w:themeColor="text1"/>
      <w:lang w:eastAsia="sv-SE"/>
    </w:rPr>
  </w:style>
  <w:style w:type="character" w:customStyle="1" w:styleId="CitatChar">
    <w:name w:val="Citat Char"/>
    <w:basedOn w:val="Standardstycketeckensnitt"/>
    <w:link w:val="Citat"/>
    <w:uiPriority w:val="29"/>
    <w:rsid w:val="000273A5"/>
    <w:rPr>
      <w:rFonts w:eastAsiaTheme="minorEastAsia"/>
      <w:i/>
      <w:iCs/>
      <w:color w:val="000000" w:themeColor="text1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E51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5123F"/>
  </w:style>
  <w:style w:type="paragraph" w:styleId="Sidfot">
    <w:name w:val="footer"/>
    <w:basedOn w:val="Normal"/>
    <w:link w:val="SidfotChar"/>
    <w:uiPriority w:val="99"/>
    <w:unhideWhenUsed/>
    <w:rsid w:val="00E51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5123F"/>
  </w:style>
  <w:style w:type="paragraph" w:styleId="Liststycke">
    <w:name w:val="List Paragraph"/>
    <w:basedOn w:val="Normal"/>
    <w:uiPriority w:val="34"/>
    <w:qFormat/>
    <w:rsid w:val="00EE4C5A"/>
    <w:pPr>
      <w:ind w:left="720"/>
      <w:contextualSpacing/>
    </w:pPr>
  </w:style>
  <w:style w:type="paragraph" w:styleId="Ingetavstnd">
    <w:name w:val="No Spacing"/>
    <w:link w:val="IngetavstndChar"/>
    <w:uiPriority w:val="1"/>
    <w:qFormat/>
    <w:rsid w:val="00957EA7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957EA7"/>
    <w:rPr>
      <w:rFonts w:eastAsiaTheme="minorEastAsia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8C1C4F3F8B41009686CF3EAB9433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EA9108-E892-4547-AC05-89CE5529E07A}"/>
      </w:docPartPr>
      <w:docPartBody>
        <w:p w:rsidR="00A621AC" w:rsidRDefault="00A836D7" w:rsidP="00A836D7">
          <w:pPr>
            <w:pStyle w:val="568C1C4F3F8B41009686CF3EAB943387"/>
          </w:pPr>
          <w:r>
            <w:rPr>
              <w:color w:val="4472C4" w:themeColor="accent1"/>
              <w:sz w:val="20"/>
            </w:rPr>
            <w:t>[Ange dokumen. rubrik]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6D7"/>
    <w:rsid w:val="00044427"/>
    <w:rsid w:val="000826C7"/>
    <w:rsid w:val="00104DE8"/>
    <w:rsid w:val="00134C15"/>
    <w:rsid w:val="0039112F"/>
    <w:rsid w:val="003D2695"/>
    <w:rsid w:val="00492F1B"/>
    <w:rsid w:val="0052185C"/>
    <w:rsid w:val="005455BF"/>
    <w:rsid w:val="006D0EEF"/>
    <w:rsid w:val="007172D2"/>
    <w:rsid w:val="007E16E5"/>
    <w:rsid w:val="0091587E"/>
    <w:rsid w:val="00A02CFF"/>
    <w:rsid w:val="00A621AC"/>
    <w:rsid w:val="00A836D7"/>
    <w:rsid w:val="00B46730"/>
    <w:rsid w:val="00CE672D"/>
    <w:rsid w:val="00D93700"/>
    <w:rsid w:val="00E96E4B"/>
    <w:rsid w:val="00F3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CDE02F7BAFC473DABC1CA82FA79DED0">
    <w:name w:val="CCDE02F7BAFC473DABC1CA82FA79DED0"/>
    <w:rsid w:val="00A836D7"/>
  </w:style>
  <w:style w:type="paragraph" w:customStyle="1" w:styleId="F00F8E6B68174223BE034455CF367236">
    <w:name w:val="F00F8E6B68174223BE034455CF367236"/>
    <w:rsid w:val="00A836D7"/>
  </w:style>
  <w:style w:type="paragraph" w:customStyle="1" w:styleId="54E18AD3DE5B470EA0AE82A9153A3710">
    <w:name w:val="54E18AD3DE5B470EA0AE82A9153A3710"/>
    <w:rsid w:val="00A836D7"/>
  </w:style>
  <w:style w:type="paragraph" w:customStyle="1" w:styleId="2C011D415EA34B3180B7B4C4011E823A">
    <w:name w:val="2C011D415EA34B3180B7B4C4011E823A"/>
    <w:rsid w:val="00A836D7"/>
  </w:style>
  <w:style w:type="paragraph" w:customStyle="1" w:styleId="0DD48D256C284CA19BF27395B3231167">
    <w:name w:val="0DD48D256C284CA19BF27395B3231167"/>
    <w:rsid w:val="00A836D7"/>
  </w:style>
  <w:style w:type="paragraph" w:customStyle="1" w:styleId="568C1C4F3F8B41009686CF3EAB943387">
    <w:name w:val="568C1C4F3F8B41009686CF3EAB943387"/>
    <w:rsid w:val="00A836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AA5F85-DA58-497D-BB72-C0AF79670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9</Pages>
  <Words>1631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Dalarnas Bygdegårdsdistrikt Verksamhetsberättelse 2019</vt:lpstr>
    </vt:vector>
  </TitlesOfParts>
  <Company>Studieförbundet Vuxenskolan</Company>
  <LinksUpToDate>false</LinksUpToDate>
  <CharactersWithSpaces>10258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Dalarnas Bygdegårdsdistrikt Verksamhetsberättelse 2019</dc:title>
  <dc:creator>SV-10</dc:creator>
  <cp:lastModifiedBy>Birgitta Gustavsson</cp:lastModifiedBy>
  <cp:revision>18</cp:revision>
  <cp:lastPrinted>2015-04-08T12:29:00Z</cp:lastPrinted>
  <dcterms:created xsi:type="dcterms:W3CDTF">2020-01-31T12:35:00Z</dcterms:created>
  <dcterms:modified xsi:type="dcterms:W3CDTF">2020-03-11T09:35:00Z</dcterms:modified>
</cp:coreProperties>
</file>